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49D" w14:textId="6ACEEFCE" w:rsidR="00D64C08" w:rsidRPr="009A432B" w:rsidRDefault="00D64C08" w:rsidP="009A432B">
      <w:pPr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>Лекция</w:t>
      </w:r>
      <w:r w:rsidR="00F66D77" w:rsidRPr="009A432B">
        <w:rPr>
          <w:rFonts w:ascii="Times New Roman" w:hAnsi="Times New Roman" w:cs="Times New Roman"/>
          <w:b/>
          <w:bCs/>
        </w:rPr>
        <w:t xml:space="preserve"> </w:t>
      </w:r>
      <w:r w:rsidR="00713041" w:rsidRPr="009A432B">
        <w:rPr>
          <w:rFonts w:ascii="Times New Roman" w:hAnsi="Times New Roman" w:cs="Times New Roman"/>
          <w:b/>
          <w:bCs/>
        </w:rPr>
        <w:t xml:space="preserve">12 - </w:t>
      </w:r>
      <w:r w:rsidR="00F66D77" w:rsidRPr="009A432B">
        <w:rPr>
          <w:rFonts w:ascii="Times New Roman" w:hAnsi="Times New Roman" w:cs="Times New Roman"/>
          <w:b/>
          <w:bCs/>
        </w:rPr>
        <w:t>13</w:t>
      </w:r>
      <w:r w:rsidRPr="009A432B">
        <w:rPr>
          <w:rFonts w:ascii="Times New Roman" w:hAnsi="Times New Roman" w:cs="Times New Roman"/>
          <w:b/>
          <w:bCs/>
        </w:rPr>
        <w:t xml:space="preserve">: </w:t>
      </w:r>
      <w:r w:rsidRPr="009A432B">
        <w:rPr>
          <w:rFonts w:ascii="Times New Roman" w:hAnsi="Times New Roman" w:cs="Times New Roman"/>
        </w:rPr>
        <w:t>Основы дисперсионного анализа при обработке данных психологических исследований. Однофакторный и многофакторный ANOVA</w:t>
      </w:r>
    </w:p>
    <w:p w14:paraId="49187369" w14:textId="77777777" w:rsidR="00F66D77" w:rsidRPr="009A432B" w:rsidRDefault="00D64C08" w:rsidP="009A432B">
      <w:pPr>
        <w:ind w:firstLine="567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 xml:space="preserve">Дисперсионный анализ (ANOVA, Analysis </w:t>
      </w:r>
      <w:proofErr w:type="spellStart"/>
      <w:r w:rsidRPr="009A432B">
        <w:rPr>
          <w:rFonts w:ascii="Times New Roman" w:hAnsi="Times New Roman" w:cs="Times New Roman"/>
          <w:b/>
          <w:bCs/>
        </w:rPr>
        <w:t>of</w:t>
      </w:r>
      <w:proofErr w:type="spellEnd"/>
      <w:r w:rsidRPr="009A43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432B">
        <w:rPr>
          <w:rFonts w:ascii="Times New Roman" w:hAnsi="Times New Roman" w:cs="Times New Roman"/>
          <w:b/>
          <w:bCs/>
        </w:rPr>
        <w:t>Variance</w:t>
      </w:r>
      <w:proofErr w:type="spellEnd"/>
      <w:r w:rsidRPr="009A432B">
        <w:rPr>
          <w:rFonts w:ascii="Times New Roman" w:hAnsi="Times New Roman" w:cs="Times New Roman"/>
          <w:b/>
          <w:bCs/>
        </w:rPr>
        <w:t>)</w:t>
      </w:r>
      <w:r w:rsidRPr="009A432B">
        <w:rPr>
          <w:rFonts w:ascii="Times New Roman" w:hAnsi="Times New Roman" w:cs="Times New Roman"/>
        </w:rPr>
        <w:t xml:space="preserve"> — это метод статистического анализа, который используется для проверки гипотезы о равенстве средних значений в нескольких группах. </w:t>
      </w:r>
    </w:p>
    <w:p w14:paraId="44B09E9C" w14:textId="4A520F0E" w:rsidR="00D64C08" w:rsidRPr="009A432B" w:rsidRDefault="00D64C08" w:rsidP="009A432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Его основная цель — выявить, существует ли статистически значимая разница между средними групп, и определить, какой фактор (или факторы) влияет на зависимую переменную.</w:t>
      </w:r>
    </w:p>
    <w:p w14:paraId="12EA4302" w14:textId="77777777" w:rsidR="00F66D77" w:rsidRPr="009A432B" w:rsidRDefault="00F66D77" w:rsidP="00F66D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Задача дисперсионного анализа состоит в том, чтобы из общей вариативности признака вычленить вариативность троякого рода:</w:t>
      </w:r>
    </w:p>
    <w:p w14:paraId="40196A16" w14:textId="77777777" w:rsidR="00F66D77" w:rsidRPr="009A432B" w:rsidRDefault="00F66D77" w:rsidP="00F66D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 xml:space="preserve">а) вариативность, обусловленную </w:t>
      </w:r>
      <w:r w:rsidRPr="009A432B">
        <w:rPr>
          <w:rFonts w:ascii="Times New Roman" w:hAnsi="Times New Roman" w:cs="Times New Roman"/>
          <w:i/>
          <w:iCs/>
          <w:color w:val="000000"/>
        </w:rPr>
        <w:t xml:space="preserve">действием каждой </w:t>
      </w:r>
      <w:r w:rsidRPr="009A432B">
        <w:rPr>
          <w:rFonts w:ascii="Times New Roman" w:hAnsi="Times New Roman" w:cs="Times New Roman"/>
          <w:color w:val="000000"/>
        </w:rPr>
        <w:t>из исследуемых независимых переменных;</w:t>
      </w:r>
    </w:p>
    <w:p w14:paraId="2A0796F9" w14:textId="77777777" w:rsidR="00F66D77" w:rsidRPr="009A432B" w:rsidRDefault="00F66D77" w:rsidP="00F66D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 xml:space="preserve">б) вариативность, обусловленную </w:t>
      </w:r>
      <w:r w:rsidRPr="009A432B">
        <w:rPr>
          <w:rFonts w:ascii="Times New Roman" w:hAnsi="Times New Roman" w:cs="Times New Roman"/>
          <w:i/>
          <w:iCs/>
          <w:color w:val="000000"/>
        </w:rPr>
        <w:t xml:space="preserve">взаимодействием </w:t>
      </w:r>
      <w:r w:rsidRPr="009A432B">
        <w:rPr>
          <w:rFonts w:ascii="Times New Roman" w:hAnsi="Times New Roman" w:cs="Times New Roman"/>
          <w:color w:val="000000"/>
        </w:rPr>
        <w:t>исследуемых неза</w:t>
      </w:r>
      <w:r w:rsidRPr="009A432B">
        <w:rPr>
          <w:rFonts w:ascii="Times New Roman" w:hAnsi="Times New Roman" w:cs="Times New Roman"/>
          <w:color w:val="000000"/>
        </w:rPr>
        <w:softHyphen/>
        <w:t>висимых переменных;</w:t>
      </w:r>
    </w:p>
    <w:p w14:paraId="0037A527" w14:textId="77777777" w:rsidR="00F66D77" w:rsidRPr="009A432B" w:rsidRDefault="00F66D77" w:rsidP="00F66D7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 xml:space="preserve">в) </w:t>
      </w:r>
      <w:r w:rsidRPr="009A432B">
        <w:rPr>
          <w:rFonts w:ascii="Times New Roman" w:hAnsi="Times New Roman" w:cs="Times New Roman"/>
          <w:i/>
          <w:iCs/>
          <w:color w:val="000000"/>
        </w:rPr>
        <w:t xml:space="preserve">случайную </w:t>
      </w:r>
      <w:r w:rsidRPr="009A432B">
        <w:rPr>
          <w:rFonts w:ascii="Times New Roman" w:hAnsi="Times New Roman" w:cs="Times New Roman"/>
          <w:color w:val="000000"/>
        </w:rPr>
        <w:t>вариативность, обусловленную всеми другими неизвест</w:t>
      </w:r>
      <w:r w:rsidRPr="009A432B">
        <w:rPr>
          <w:rFonts w:ascii="Times New Roman" w:hAnsi="Times New Roman" w:cs="Times New Roman"/>
          <w:color w:val="000000"/>
        </w:rPr>
        <w:softHyphen/>
        <w:t>ными переменными.</w:t>
      </w:r>
    </w:p>
    <w:p w14:paraId="1EF9657A" w14:textId="77777777" w:rsidR="00B716D0" w:rsidRPr="009A432B" w:rsidRDefault="00B716D0" w:rsidP="00B716D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Чем в большей степени вариативность признака обусловлена ис</w:t>
      </w:r>
      <w:r w:rsidRPr="009A432B">
        <w:rPr>
          <w:rFonts w:ascii="Times New Roman" w:hAnsi="Times New Roman" w:cs="Times New Roman"/>
          <w:color w:val="000000"/>
        </w:rPr>
        <w:softHyphen/>
        <w:t xml:space="preserve">следуемыми переменными (факторами) или их взаимодействием, тем выше эмпирические значения критерия </w:t>
      </w:r>
      <w:r w:rsidRPr="009A432B">
        <w:rPr>
          <w:rFonts w:ascii="Times New Roman" w:hAnsi="Times New Roman" w:cs="Times New Roman"/>
          <w:color w:val="000000"/>
          <w:lang w:val="en-US"/>
        </w:rPr>
        <w:t>F</w:t>
      </w:r>
      <w:r w:rsidRPr="009A432B">
        <w:rPr>
          <w:rFonts w:ascii="Times New Roman" w:hAnsi="Times New Roman" w:cs="Times New Roman"/>
          <w:color w:val="000000"/>
        </w:rPr>
        <w:t>.</w:t>
      </w:r>
    </w:p>
    <w:p w14:paraId="60B6AEE4" w14:textId="77777777" w:rsidR="00B716D0" w:rsidRPr="009A432B" w:rsidRDefault="00B716D0" w:rsidP="00B716D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В дисперсионном анализе исследователь исходит из предположе</w:t>
      </w:r>
      <w:r w:rsidRPr="009A432B">
        <w:rPr>
          <w:rFonts w:ascii="Times New Roman" w:hAnsi="Times New Roman" w:cs="Times New Roman"/>
          <w:color w:val="000000"/>
        </w:rPr>
        <w:softHyphen/>
        <w:t>ния, что одни переменные могут рассматриваться как причины, а другие - как следствия. Переменные первого рода считаются факторами, а пере</w:t>
      </w:r>
      <w:r w:rsidRPr="009A432B">
        <w:rPr>
          <w:rFonts w:ascii="Times New Roman" w:hAnsi="Times New Roman" w:cs="Times New Roman"/>
          <w:color w:val="000000"/>
        </w:rPr>
        <w:softHyphen/>
        <w:t>менные второго рода - результативными признаками. В этом отличие дисперсионного анализа от прямолинейного корреляционного анализа, в котором мы исходим из предположения, что изменения одного признака просто сопровождаются определенными изменениями другого.</w:t>
      </w:r>
    </w:p>
    <w:p w14:paraId="5B605C29" w14:textId="77777777" w:rsidR="00B716D0" w:rsidRPr="009A432B" w:rsidRDefault="00B716D0" w:rsidP="00B716D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В дисперсионном анализе возможны два принципиальных пути разделения всех исследуемых переменных на независимые переменные (факторы) и зависимые переменные (результативные признаки).</w:t>
      </w:r>
    </w:p>
    <w:p w14:paraId="1ABC69FD" w14:textId="77777777" w:rsidR="00B716D0" w:rsidRPr="009A432B" w:rsidRDefault="00B716D0" w:rsidP="00B716D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Первый путь состоит в том, что мы совершаем какие-либо воз</w:t>
      </w:r>
      <w:r w:rsidRPr="009A432B">
        <w:rPr>
          <w:rFonts w:ascii="Times New Roman" w:hAnsi="Times New Roman" w:cs="Times New Roman"/>
          <w:color w:val="000000"/>
        </w:rPr>
        <w:softHyphen/>
        <w:t>действия на испытуемых или учитываем какие-либо не зависящие от нас воздействия на них, и именно эти воздействия считаем независи</w:t>
      </w:r>
      <w:r w:rsidRPr="009A432B">
        <w:rPr>
          <w:rFonts w:ascii="Times New Roman" w:hAnsi="Times New Roman" w:cs="Times New Roman"/>
          <w:color w:val="000000"/>
        </w:rPr>
        <w:softHyphen/>
        <w:t>мыми переменными, или факторами, а исследуемые признаки рассмат</w:t>
      </w:r>
      <w:r w:rsidRPr="009A432B">
        <w:rPr>
          <w:rFonts w:ascii="Times New Roman" w:hAnsi="Times New Roman" w:cs="Times New Roman"/>
          <w:color w:val="000000"/>
        </w:rPr>
        <w:softHyphen/>
        <w:t>риваем как зависимые переменные, или результативные признаки. На</w:t>
      </w:r>
      <w:r w:rsidRPr="009A432B">
        <w:rPr>
          <w:rFonts w:ascii="Times New Roman" w:hAnsi="Times New Roman" w:cs="Times New Roman"/>
          <w:color w:val="000000"/>
        </w:rPr>
        <w:softHyphen/>
        <w:t>пример, возраст испытуемых или способ предъявления им информации считаем факторами, а обучаемость или эффективность выполнения за</w:t>
      </w:r>
      <w:r w:rsidRPr="009A432B">
        <w:rPr>
          <w:rFonts w:ascii="Times New Roman" w:hAnsi="Times New Roman" w:cs="Times New Roman"/>
          <w:color w:val="000000"/>
        </w:rPr>
        <w:softHyphen/>
        <w:t>дания - результативными признаками.</w:t>
      </w:r>
    </w:p>
    <w:p w14:paraId="19BD3CCE" w14:textId="493AC143" w:rsidR="00F66D77" w:rsidRPr="009A432B" w:rsidRDefault="00B716D0" w:rsidP="00B716D0">
      <w:pPr>
        <w:ind w:firstLine="360"/>
        <w:rPr>
          <w:rFonts w:ascii="Times New Roman" w:hAnsi="Times New Roman" w:cs="Times New Roman"/>
          <w:color w:val="000000"/>
        </w:rPr>
      </w:pPr>
      <w:r w:rsidRPr="009A432B">
        <w:rPr>
          <w:rFonts w:ascii="Times New Roman" w:hAnsi="Times New Roman" w:cs="Times New Roman"/>
          <w:color w:val="000000"/>
        </w:rPr>
        <w:t>Второй путь предполагает, что мы, не совершая никаких воздей</w:t>
      </w:r>
      <w:r w:rsidRPr="009A432B">
        <w:rPr>
          <w:rFonts w:ascii="Times New Roman" w:hAnsi="Times New Roman" w:cs="Times New Roman"/>
          <w:color w:val="000000"/>
        </w:rPr>
        <w:softHyphen/>
        <w:t>ствий, считаем, что при разных уровнях развития одних психологиче</w:t>
      </w:r>
      <w:r w:rsidRPr="009A432B">
        <w:rPr>
          <w:rFonts w:ascii="Times New Roman" w:hAnsi="Times New Roman" w:cs="Times New Roman"/>
          <w:color w:val="000000"/>
        </w:rPr>
        <w:softHyphen/>
        <w:t>ских признаков другие проявляются тоже по-разному. По тем или иным причинам мы решаем, что одни признаки могут рассматриваться скорее как факторы, а другие - как результат действия этих факторов.</w:t>
      </w:r>
    </w:p>
    <w:p w14:paraId="0C8EA5A5" w14:textId="77777777" w:rsidR="00B716D0" w:rsidRPr="009A432B" w:rsidRDefault="00B716D0" w:rsidP="00B716D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Например, уровень интеллекта или мотивации достижения начинаем считать факторами, а профессиональную компетентность или социомет</w:t>
      </w:r>
      <w:r w:rsidRPr="009A432B">
        <w:rPr>
          <w:rFonts w:ascii="Times New Roman" w:hAnsi="Times New Roman" w:cs="Times New Roman"/>
          <w:color w:val="000000"/>
        </w:rPr>
        <w:softHyphen/>
        <w:t>рический статус - результативными признаками.</w:t>
      </w:r>
    </w:p>
    <w:p w14:paraId="577575A5" w14:textId="77777777" w:rsidR="00B716D0" w:rsidRPr="009A432B" w:rsidRDefault="00B716D0" w:rsidP="00B716D0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lastRenderedPageBreak/>
        <w:t>Второй путь весьма уязвим для критики. Допустим, мы предпо</w:t>
      </w:r>
      <w:r w:rsidRPr="009A432B">
        <w:rPr>
          <w:rFonts w:ascii="Times New Roman" w:hAnsi="Times New Roman" w:cs="Times New Roman"/>
          <w:color w:val="000000"/>
        </w:rPr>
        <w:softHyphen/>
        <w:t>ложили, что настойчивость - значимый фактор учебной успешности студентов. Мы принимаем настойчивость за воздействующую перемен</w:t>
      </w:r>
      <w:r w:rsidRPr="009A432B">
        <w:rPr>
          <w:rFonts w:ascii="Times New Roman" w:hAnsi="Times New Roman" w:cs="Times New Roman"/>
          <w:color w:val="000000"/>
        </w:rPr>
        <w:softHyphen/>
        <w:t>ную (фактор), а учебную успешность - за результативный признак. Против этого могут быть выдвинуты сразу же два возражения. Во-первых, успех может стимулировать настойчивость; во-вторых, как, собственно, измерялась настойчивость? Если она измерялась с помо</w:t>
      </w:r>
      <w:r w:rsidRPr="009A432B">
        <w:rPr>
          <w:rFonts w:ascii="Times New Roman" w:hAnsi="Times New Roman" w:cs="Times New Roman"/>
          <w:color w:val="000000"/>
        </w:rPr>
        <w:softHyphen/>
        <w:t>щью метода экспертных оценок, а экспертами были соученики или пре</w:t>
      </w:r>
      <w:r w:rsidRPr="009A432B">
        <w:rPr>
          <w:rFonts w:ascii="Times New Roman" w:hAnsi="Times New Roman" w:cs="Times New Roman"/>
          <w:color w:val="000000"/>
        </w:rPr>
        <w:softHyphen/>
        <w:t>подаватели, которым известна учебная успешность испытуемых, то не исключено, что это оценка настойчивости будет зависеть от известных экспертам показателей успешности, а не наоборот.</w:t>
      </w:r>
    </w:p>
    <w:p w14:paraId="46C1AB3A" w14:textId="3C62149A" w:rsidR="00D64C08" w:rsidRPr="009A432B" w:rsidRDefault="00F66D77" w:rsidP="00F66D77">
      <w:pPr>
        <w:ind w:firstLine="360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color w:val="000000"/>
        </w:rPr>
        <w:t>Вариативность, обусловленная действием исследуемых перемен</w:t>
      </w:r>
      <w:r w:rsidRPr="009A432B">
        <w:rPr>
          <w:rFonts w:ascii="Times New Roman" w:hAnsi="Times New Roman" w:cs="Times New Roman"/>
          <w:color w:val="000000"/>
        </w:rPr>
        <w:softHyphen/>
        <w:t xml:space="preserve">ных и их взаимодействием, соотносится со случайной вариативностью. </w:t>
      </w:r>
      <w:r w:rsidR="00D64C08" w:rsidRPr="009A432B">
        <w:rPr>
          <w:rFonts w:ascii="Times New Roman" w:hAnsi="Times New Roman" w:cs="Times New Roman"/>
        </w:rPr>
        <w:t>ANOVA основывается на разложении общей дисперсии данных на составляющие:</w:t>
      </w:r>
    </w:p>
    <w:p w14:paraId="0ED2A0C5" w14:textId="77777777" w:rsidR="00D64C08" w:rsidRPr="009A432B" w:rsidRDefault="00D64C08" w:rsidP="00D64C0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>Внутригрупповая дисперсия:</w:t>
      </w:r>
      <w:r w:rsidRPr="009A432B">
        <w:rPr>
          <w:rFonts w:ascii="Times New Roman" w:hAnsi="Times New Roman" w:cs="Times New Roman"/>
        </w:rPr>
        <w:t xml:space="preserve"> обусловлена случайными изменениями внутри групп.</w:t>
      </w:r>
    </w:p>
    <w:p w14:paraId="416E7118" w14:textId="77777777" w:rsidR="00D64C08" w:rsidRPr="009A432B" w:rsidRDefault="00D64C08" w:rsidP="00D64C0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>Межгрупповая дисперсия:</w:t>
      </w:r>
      <w:r w:rsidRPr="009A432B">
        <w:rPr>
          <w:rFonts w:ascii="Times New Roman" w:hAnsi="Times New Roman" w:cs="Times New Roman"/>
        </w:rPr>
        <w:t xml:space="preserve"> связана с различиями между средними значениями групп.</w:t>
      </w:r>
    </w:p>
    <w:p w14:paraId="19B55C6B" w14:textId="77777777" w:rsidR="00D64C08" w:rsidRPr="009A432B" w:rsidRDefault="00D64C08" w:rsidP="00D64C08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t>Основные предпосылки для использования ANOVA</w:t>
      </w:r>
    </w:p>
    <w:p w14:paraId="5DA721E7" w14:textId="77777777" w:rsidR="00D64C08" w:rsidRPr="009A432B" w:rsidRDefault="00D64C08" w:rsidP="00D64C08">
      <w:p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Перед применением дисперсионного анализа необходимо убедиться, что данные соответствуют ряду предпосылок:</w:t>
      </w:r>
    </w:p>
    <w:p w14:paraId="6FCC7B20" w14:textId="77777777" w:rsidR="00D64C08" w:rsidRPr="009A432B" w:rsidRDefault="00D64C08" w:rsidP="00D64C0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>Независимость наблюдений.</w:t>
      </w:r>
      <w:r w:rsidRPr="009A432B">
        <w:rPr>
          <w:rFonts w:ascii="Times New Roman" w:hAnsi="Times New Roman" w:cs="Times New Roman"/>
        </w:rPr>
        <w:t xml:space="preserve"> Все наблюдения в выборке должны быть независимыми.</w:t>
      </w:r>
    </w:p>
    <w:p w14:paraId="129C5D29" w14:textId="77777777" w:rsidR="00D64C08" w:rsidRPr="009A432B" w:rsidRDefault="00D64C08" w:rsidP="00D64C0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>Нормальность распределения.</w:t>
      </w:r>
      <w:r w:rsidRPr="009A432B">
        <w:rPr>
          <w:rFonts w:ascii="Times New Roman" w:hAnsi="Times New Roman" w:cs="Times New Roman"/>
        </w:rPr>
        <w:t xml:space="preserve"> Зависимая переменная в каждой группе должна быть распределена нормально.</w:t>
      </w:r>
    </w:p>
    <w:p w14:paraId="13AE9BFA" w14:textId="77777777" w:rsidR="00D64C08" w:rsidRPr="009A432B" w:rsidRDefault="00D64C08" w:rsidP="00D64C0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b/>
          <w:bCs/>
        </w:rPr>
        <w:t>Гомогенность дисперсий.</w:t>
      </w:r>
      <w:r w:rsidRPr="009A432B">
        <w:rPr>
          <w:rFonts w:ascii="Times New Roman" w:hAnsi="Times New Roman" w:cs="Times New Roman"/>
        </w:rPr>
        <w:t xml:space="preserve"> Дисперсии в группах должны быть примерно равными.</w:t>
      </w:r>
    </w:p>
    <w:p w14:paraId="74279B55" w14:textId="1BF3B0FE" w:rsidR="00D64C08" w:rsidRPr="009A432B" w:rsidRDefault="00B716D0" w:rsidP="00D64C08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t>ОДНОФАКТОРНЫЙ ДИСПЕРСИОННЫЙ АНАЛИЗ (ONE-WAY ANOVA)</w:t>
      </w:r>
    </w:p>
    <w:p w14:paraId="2E7F0BDC" w14:textId="77777777" w:rsidR="00D64C08" w:rsidRPr="009A432B" w:rsidRDefault="00D64C08" w:rsidP="00D64C08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t>Цель метода</w:t>
      </w:r>
    </w:p>
    <w:p w14:paraId="5AF6B3B0" w14:textId="77777777" w:rsidR="00D64C08" w:rsidRPr="009A432B" w:rsidRDefault="00D64C08" w:rsidP="00D64C08">
      <w:p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Однофакторный ANOVA используется для проверки влияния одного независимого фактора с несколькими уровнями на зависимую переменную. Например, мы хотим изучить влияние трёх разных методов обучения (А, B, C) на результаты теста.</w:t>
      </w:r>
    </w:p>
    <w:p w14:paraId="45584CB1" w14:textId="77777777" w:rsidR="00D64C08" w:rsidRPr="009A432B" w:rsidRDefault="00D64C08" w:rsidP="00D64C08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t>Общая схема анализа</w:t>
      </w:r>
    </w:p>
    <w:p w14:paraId="5EBE1B38" w14:textId="4797D84A" w:rsidR="00FE3CC1" w:rsidRPr="009A432B" w:rsidRDefault="00D64C08" w:rsidP="00D64C08">
      <w:pPr>
        <w:rPr>
          <w:rFonts w:ascii="Times New Roman" w:hAnsi="Times New Roman" w:cs="Times New Roman"/>
          <w:b/>
          <w:bCs/>
          <w:lang w:val="kk-KZ"/>
        </w:rPr>
      </w:pPr>
      <w:r w:rsidRPr="009A432B">
        <w:rPr>
          <w:rFonts w:ascii="Times New Roman" w:hAnsi="Times New Roman" w:cs="Times New Roman"/>
          <w:b/>
          <w:bCs/>
        </w:rPr>
        <w:t>Пример расчёт</w:t>
      </w:r>
    </w:p>
    <w:p w14:paraId="303BC140" w14:textId="77777777" w:rsidR="00FE3CC1" w:rsidRPr="009A432B" w:rsidRDefault="00FE3CC1" w:rsidP="00FE3CC1">
      <w:pPr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Психолог хочет проверить, различается ли средний уровень стресса в трех группах пациентов, получающих разные виды терапии: </w:t>
      </w:r>
    </w:p>
    <w:p w14:paraId="7F717C67" w14:textId="77777777" w:rsidR="00FE3CC1" w:rsidRPr="009A432B" w:rsidRDefault="00FE3CC1" w:rsidP="00FE3CC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когнитивно-поведенческую (Группа A),</w:t>
      </w:r>
    </w:p>
    <w:p w14:paraId="3FBE788C" w14:textId="77777777" w:rsidR="00FE3CC1" w:rsidRPr="009A432B" w:rsidRDefault="00FE3CC1" w:rsidP="00FE3CC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гештальт-терапию (Группа B) </w:t>
      </w:r>
    </w:p>
    <w:p w14:paraId="092379E4" w14:textId="77777777" w:rsidR="00FE3CC1" w:rsidRPr="009A432B" w:rsidRDefault="00FE3CC1" w:rsidP="00FE3CC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арт-терапию (Группа C).</w:t>
      </w:r>
    </w:p>
    <w:p w14:paraId="3107C9F0" w14:textId="77777777" w:rsidR="00FE3CC1" w:rsidRPr="009A432B" w:rsidRDefault="00FE3CC1" w:rsidP="00FE3CC1">
      <w:pPr>
        <w:rPr>
          <w:rFonts w:ascii="Times New Roman" w:hAnsi="Times New Roman" w:cs="Times New Roman"/>
        </w:rPr>
      </w:pPr>
    </w:p>
    <w:p w14:paraId="12DAD92D" w14:textId="77777777" w:rsidR="00FE3CC1" w:rsidRPr="009A432B" w:rsidRDefault="00FE3CC1" w:rsidP="00FE3CC1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lastRenderedPageBreak/>
        <w:t>Данные: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0"/>
      </w:tblGrid>
      <w:tr w:rsidR="00FE3CC1" w:rsidRPr="009A432B" w14:paraId="13E010C9" w14:textId="77777777" w:rsidTr="00EF79A8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70CA56C8" w14:textId="77777777" w:rsidR="00FE3CC1" w:rsidRPr="009A432B" w:rsidRDefault="00FE3CC1" w:rsidP="00EF79A8">
            <w:pPr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Группа A</w:t>
            </w:r>
          </w:p>
        </w:tc>
        <w:tc>
          <w:tcPr>
            <w:tcW w:w="1387" w:type="dxa"/>
            <w:vAlign w:val="center"/>
            <w:hideMark/>
          </w:tcPr>
          <w:p w14:paraId="1D7022C8" w14:textId="77777777" w:rsidR="00FE3CC1" w:rsidRPr="009A432B" w:rsidRDefault="00FE3CC1" w:rsidP="00EF79A8">
            <w:pPr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Группа B</w:t>
            </w:r>
          </w:p>
        </w:tc>
        <w:tc>
          <w:tcPr>
            <w:tcW w:w="1515" w:type="dxa"/>
            <w:vAlign w:val="center"/>
            <w:hideMark/>
          </w:tcPr>
          <w:p w14:paraId="71F30A53" w14:textId="77777777" w:rsidR="00FE3CC1" w:rsidRPr="009A432B" w:rsidRDefault="00FE3CC1" w:rsidP="00EF79A8">
            <w:pPr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Группа C</w:t>
            </w:r>
          </w:p>
        </w:tc>
      </w:tr>
      <w:tr w:rsidR="00FE3CC1" w:rsidRPr="009A432B" w14:paraId="7DECDDA5" w14:textId="77777777" w:rsidTr="00EF79A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5F0A199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87" w:type="dxa"/>
            <w:vAlign w:val="center"/>
            <w:hideMark/>
          </w:tcPr>
          <w:p w14:paraId="4B74355C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5" w:type="dxa"/>
            <w:vAlign w:val="center"/>
            <w:hideMark/>
          </w:tcPr>
          <w:p w14:paraId="442FEEE7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40</w:t>
            </w:r>
          </w:p>
        </w:tc>
      </w:tr>
      <w:tr w:rsidR="00FE3CC1" w:rsidRPr="009A432B" w14:paraId="68DD18A3" w14:textId="77777777" w:rsidTr="00EF79A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02FFF8F5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87" w:type="dxa"/>
            <w:vAlign w:val="center"/>
            <w:hideMark/>
          </w:tcPr>
          <w:p w14:paraId="30FE85C7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15" w:type="dxa"/>
            <w:vAlign w:val="center"/>
            <w:hideMark/>
          </w:tcPr>
          <w:p w14:paraId="2F5EF4AB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45</w:t>
            </w:r>
          </w:p>
        </w:tc>
      </w:tr>
      <w:tr w:rsidR="00FE3CC1" w:rsidRPr="009A432B" w14:paraId="270C0369" w14:textId="77777777" w:rsidTr="00EF79A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0507213A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87" w:type="dxa"/>
            <w:vAlign w:val="center"/>
            <w:hideMark/>
          </w:tcPr>
          <w:p w14:paraId="7D9252C8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5" w:type="dxa"/>
            <w:vAlign w:val="center"/>
            <w:hideMark/>
          </w:tcPr>
          <w:p w14:paraId="717EC301" w14:textId="77777777" w:rsidR="00FE3CC1" w:rsidRPr="009A432B" w:rsidRDefault="00FE3CC1" w:rsidP="00EF79A8">
            <w:pPr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50</w:t>
            </w:r>
          </w:p>
        </w:tc>
      </w:tr>
    </w:tbl>
    <w:p w14:paraId="12EBAB57" w14:textId="77777777" w:rsidR="00FE3CC1" w:rsidRPr="009A432B" w:rsidRDefault="00FE3CC1" w:rsidP="00FE3CC1">
      <w:pPr>
        <w:rPr>
          <w:rFonts w:ascii="Times New Roman" w:hAnsi="Times New Roman" w:cs="Times New Roman"/>
        </w:rPr>
      </w:pPr>
    </w:p>
    <w:p w14:paraId="7618D410" w14:textId="77777777" w:rsidR="00FE3CC1" w:rsidRPr="009A432B" w:rsidRDefault="00FE3CC1" w:rsidP="00FE3CC1">
      <w:p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noProof/>
        </w:rPr>
        <w:drawing>
          <wp:inline distT="0" distB="0" distL="0" distR="0" wp14:anchorId="69569947" wp14:editId="3A431F25">
            <wp:extent cx="5731510" cy="10477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C5124" w14:textId="77777777" w:rsidR="00FE3CC1" w:rsidRPr="009A432B" w:rsidRDefault="00FE3CC1" w:rsidP="00FE3CC1">
      <w:pPr>
        <w:rPr>
          <w:rFonts w:ascii="Times New Roman" w:hAnsi="Times New Roman" w:cs="Times New Roman"/>
          <w:lang w:val="en-US"/>
        </w:rPr>
      </w:pPr>
      <w:r w:rsidRPr="009A432B">
        <w:rPr>
          <w:rFonts w:ascii="Times New Roman" w:hAnsi="Times New Roman" w:cs="Times New Roman"/>
          <w:noProof/>
        </w:rPr>
        <w:drawing>
          <wp:inline distT="0" distB="0" distL="0" distR="0" wp14:anchorId="3C0EACED" wp14:editId="1A0CDBD0">
            <wp:extent cx="2813538" cy="1240142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3945" cy="12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19822" w14:textId="77777777" w:rsidR="00FE3CC1" w:rsidRPr="009A432B" w:rsidRDefault="00FE3CC1" w:rsidP="00FE3CC1">
      <w:pPr>
        <w:rPr>
          <w:rFonts w:ascii="Times New Roman" w:hAnsi="Times New Roman" w:cs="Times New Roman"/>
          <w:lang w:val="en-US"/>
        </w:rPr>
      </w:pPr>
      <w:r w:rsidRPr="009A432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A597A9F" wp14:editId="55C23194">
            <wp:extent cx="5069780" cy="1426683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8320" cy="143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4A30" w14:textId="77777777" w:rsidR="00FE3CC1" w:rsidRPr="009A432B" w:rsidRDefault="00FE3CC1" w:rsidP="00FE3CC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432B">
        <w:rPr>
          <w:rFonts w:ascii="Times New Roman" w:hAnsi="Times New Roman" w:cs="Times New Roman"/>
          <w:b/>
          <w:bCs/>
          <w:sz w:val="22"/>
          <w:szCs w:val="22"/>
        </w:rPr>
        <w:t>Подсчитаем каждую компоненту:</w:t>
      </w:r>
    </w:p>
    <w:p w14:paraId="3958D467" w14:textId="77777777" w:rsidR="00FE3CC1" w:rsidRPr="009A432B" w:rsidRDefault="00FE3CC1" w:rsidP="00FE3CC1">
      <w:pPr>
        <w:ind w:left="360"/>
        <w:rPr>
          <w:rFonts w:ascii="Times New Roman" w:hAnsi="Times New Roman" w:cs="Times New Roman"/>
          <w:sz w:val="22"/>
          <w:szCs w:val="22"/>
        </w:rPr>
      </w:pPr>
      <w:r w:rsidRPr="009A432B">
        <w:rPr>
          <w:rFonts w:ascii="Times New Roman" w:hAnsi="Times New Roman" w:cs="Times New Roman"/>
          <w:sz w:val="22"/>
          <w:szCs w:val="22"/>
        </w:rPr>
        <w:t>Для Группы A: (70−56,67)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9A432B">
        <w:rPr>
          <w:rFonts w:ascii="Times New Roman" w:hAnsi="Times New Roman" w:cs="Times New Roman"/>
          <w:sz w:val="22"/>
          <w:szCs w:val="22"/>
        </w:rPr>
        <w:t xml:space="preserve"> +(65−56,67)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proofErr w:type="gramStart"/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9A432B">
        <w:rPr>
          <w:rFonts w:ascii="Times New Roman" w:hAnsi="Times New Roman" w:cs="Times New Roman"/>
          <w:sz w:val="22"/>
          <w:szCs w:val="22"/>
        </w:rPr>
        <w:t xml:space="preserve">  +(</w:t>
      </w:r>
      <w:proofErr w:type="gramEnd"/>
      <w:r w:rsidRPr="009A432B">
        <w:rPr>
          <w:rFonts w:ascii="Times New Roman" w:hAnsi="Times New Roman" w:cs="Times New Roman"/>
          <w:sz w:val="22"/>
          <w:szCs w:val="22"/>
        </w:rPr>
        <w:t>75−56,67)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 xml:space="preserve">  =177,7+69+336= </w:t>
      </w:r>
      <w:r w:rsidRPr="009A432B">
        <w:rPr>
          <w:rFonts w:ascii="Times New Roman" w:hAnsi="Times New Roman" w:cs="Times New Roman"/>
          <w:b/>
          <w:bCs/>
          <w:sz w:val="22"/>
          <w:szCs w:val="22"/>
        </w:rPr>
        <w:t>582,7</w:t>
      </w:r>
    </w:p>
    <w:p w14:paraId="1FD93967" w14:textId="77777777" w:rsidR="00FE3CC1" w:rsidRPr="009A432B" w:rsidRDefault="00FE3CC1" w:rsidP="00FE3CC1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 w:rsidRPr="009A432B">
        <w:rPr>
          <w:rFonts w:ascii="Times New Roman" w:hAnsi="Times New Roman" w:cs="Times New Roman"/>
          <w:sz w:val="22"/>
          <w:szCs w:val="22"/>
        </w:rPr>
        <w:t>Для Группы B: (60−56,67)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 xml:space="preserve"> +(55−56,67)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 xml:space="preserve"> +(50−56,67)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 xml:space="preserve"> =11,1+2.8+44,5=</w:t>
      </w:r>
      <w:r w:rsidRPr="009A432B">
        <w:rPr>
          <w:rFonts w:ascii="Times New Roman" w:hAnsi="Times New Roman" w:cs="Times New Roman"/>
          <w:b/>
          <w:bCs/>
          <w:sz w:val="22"/>
          <w:szCs w:val="22"/>
        </w:rPr>
        <w:t>58,4</w:t>
      </w:r>
    </w:p>
    <w:p w14:paraId="6B7BF0EB" w14:textId="77777777" w:rsidR="00FE3CC1" w:rsidRPr="009A432B" w:rsidRDefault="00FE3CC1" w:rsidP="00FE3CC1">
      <w:pPr>
        <w:ind w:left="360"/>
        <w:rPr>
          <w:rFonts w:ascii="Times New Roman" w:hAnsi="Times New Roman" w:cs="Times New Roman"/>
          <w:sz w:val="22"/>
          <w:szCs w:val="22"/>
        </w:rPr>
      </w:pPr>
      <w:r w:rsidRPr="009A432B">
        <w:rPr>
          <w:rFonts w:ascii="Times New Roman" w:hAnsi="Times New Roman" w:cs="Times New Roman"/>
          <w:sz w:val="22"/>
          <w:szCs w:val="22"/>
        </w:rPr>
        <w:t>Для Группы C: (40−56.67)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>+(45−56.67)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>+(50−56.67)</w:t>
      </w:r>
      <w:r w:rsidRPr="009A432B">
        <w:rPr>
          <w:rFonts w:ascii="Times New Roman" w:hAnsi="Times New Roman" w:cs="Times New Roman"/>
          <w:sz w:val="22"/>
          <w:szCs w:val="22"/>
          <w:vertAlign w:val="superscript"/>
        </w:rPr>
        <w:t xml:space="preserve"> 2</w:t>
      </w:r>
      <w:r w:rsidRPr="009A432B">
        <w:rPr>
          <w:rFonts w:ascii="Times New Roman" w:hAnsi="Times New Roman" w:cs="Times New Roman"/>
          <w:sz w:val="22"/>
          <w:szCs w:val="22"/>
        </w:rPr>
        <w:t>=278+136.2+44.5=</w:t>
      </w:r>
      <w:r w:rsidRPr="009A432B">
        <w:rPr>
          <w:rFonts w:ascii="Times New Roman" w:hAnsi="Times New Roman" w:cs="Times New Roman"/>
          <w:b/>
          <w:bCs/>
          <w:sz w:val="22"/>
          <w:szCs w:val="22"/>
        </w:rPr>
        <w:t>458,7</w:t>
      </w:r>
    </w:p>
    <w:p w14:paraId="0CD652AC" w14:textId="77777777" w:rsidR="00FE3CC1" w:rsidRPr="009A432B" w:rsidRDefault="00FE3CC1" w:rsidP="00FE3C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E4829" w14:textId="77777777" w:rsidR="00FE3CC1" w:rsidRPr="009A432B" w:rsidRDefault="00FE3CC1" w:rsidP="00FE3CC1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SST</w:t>
      </w: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=</w:t>
      </w:r>
      <w:r w:rsidRPr="009A432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582,7+58.4+458,7 = 1099,8</w:t>
      </w:r>
    </w:p>
    <w:p w14:paraId="2B92FECC" w14:textId="77777777" w:rsidR="00FE3CC1" w:rsidRPr="009A432B" w:rsidRDefault="00FE3CC1" w:rsidP="00FE3CC1">
      <w:p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noProof/>
        </w:rPr>
        <w:drawing>
          <wp:inline distT="0" distB="0" distL="0" distR="0" wp14:anchorId="15F4D282" wp14:editId="6C3C9399">
            <wp:extent cx="3663011" cy="111887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175" cy="112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B0E6" w14:textId="77777777" w:rsidR="00FE3CC1" w:rsidRPr="009A432B" w:rsidRDefault="00FE3CC1" w:rsidP="00FE3C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A432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 группе А средняя = </w:t>
      </w: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70</w:t>
      </w:r>
      <w:r w:rsidRPr="009A432B">
        <w:rPr>
          <w:rFonts w:ascii="Times New Roman" w:hAnsi="Times New Roman" w:cs="Times New Roman"/>
          <w:i/>
          <w:iCs/>
          <w:sz w:val="28"/>
          <w:szCs w:val="28"/>
        </w:rPr>
        <w:t xml:space="preserve">, в Б = </w:t>
      </w: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55</w:t>
      </w:r>
      <w:r w:rsidRPr="009A432B">
        <w:rPr>
          <w:rFonts w:ascii="Times New Roman" w:hAnsi="Times New Roman" w:cs="Times New Roman"/>
          <w:i/>
          <w:iCs/>
          <w:sz w:val="28"/>
          <w:szCs w:val="28"/>
        </w:rPr>
        <w:t xml:space="preserve">, в С = </w:t>
      </w: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45</w:t>
      </w:r>
    </w:p>
    <w:p w14:paraId="29A04AC3" w14:textId="77777777" w:rsidR="00FE3CC1" w:rsidRPr="009A432B" w:rsidRDefault="00FE3CC1" w:rsidP="00FE3CC1">
      <w:p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  <w:i/>
          <w:iCs/>
        </w:rPr>
        <w:t>SSB =</w:t>
      </w:r>
      <w:r w:rsidRPr="009A432B">
        <w:rPr>
          <w:rFonts w:ascii="Times New Roman" w:hAnsi="Times New Roman" w:cs="Times New Roman"/>
        </w:rPr>
        <w:t xml:space="preserve"> 3</w:t>
      </w:r>
      <w:proofErr w:type="gramStart"/>
      <w:r w:rsidRPr="009A432B">
        <w:rPr>
          <w:rFonts w:ascii="Times New Roman" w:hAnsi="Times New Roman" w:cs="Times New Roman"/>
        </w:rPr>
        <w:t>х(</w:t>
      </w:r>
      <w:proofErr w:type="gramEnd"/>
      <w:r w:rsidRPr="009A432B">
        <w:rPr>
          <w:rFonts w:ascii="Times New Roman" w:hAnsi="Times New Roman" w:cs="Times New Roman"/>
        </w:rPr>
        <w:t>70−56,67)</w:t>
      </w:r>
      <w:r w:rsidRPr="009A432B">
        <w:rPr>
          <w:rFonts w:ascii="Times New Roman" w:hAnsi="Times New Roman" w:cs="Times New Roman"/>
          <w:vertAlign w:val="superscript"/>
        </w:rPr>
        <w:t>2</w:t>
      </w:r>
      <w:r w:rsidRPr="009A432B">
        <w:rPr>
          <w:rFonts w:ascii="Times New Roman" w:hAnsi="Times New Roman" w:cs="Times New Roman"/>
        </w:rPr>
        <w:t xml:space="preserve"> +3х (55−56,67)</w:t>
      </w:r>
      <w:r w:rsidRPr="009A432B">
        <w:rPr>
          <w:rFonts w:ascii="Times New Roman" w:hAnsi="Times New Roman" w:cs="Times New Roman"/>
          <w:vertAlign w:val="superscript"/>
        </w:rPr>
        <w:t xml:space="preserve"> 2</w:t>
      </w:r>
      <w:r w:rsidRPr="009A432B">
        <w:rPr>
          <w:rFonts w:ascii="Times New Roman" w:hAnsi="Times New Roman" w:cs="Times New Roman"/>
        </w:rPr>
        <w:t xml:space="preserve">  +3х (45−56,67)</w:t>
      </w:r>
      <w:r w:rsidRPr="009A432B">
        <w:rPr>
          <w:rFonts w:ascii="Times New Roman" w:hAnsi="Times New Roman" w:cs="Times New Roman"/>
          <w:vertAlign w:val="superscript"/>
        </w:rPr>
        <w:t xml:space="preserve"> 2</w:t>
      </w:r>
      <w:r w:rsidRPr="009A432B">
        <w:rPr>
          <w:rFonts w:ascii="Times New Roman" w:hAnsi="Times New Roman" w:cs="Times New Roman"/>
        </w:rPr>
        <w:t xml:space="preserve"> = 3х(177,7)+3х (2.8)+3х (136.2)</w:t>
      </w:r>
    </w:p>
    <w:p w14:paraId="0560E134" w14:textId="77777777" w:rsidR="00FE3CC1" w:rsidRPr="009A432B" w:rsidRDefault="00FE3CC1" w:rsidP="00FE3CC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SSB =</w:t>
      </w:r>
      <w:r w:rsidRPr="009A432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533,1+ 8,4 + 408,6 = 950,1</w:t>
      </w:r>
    </w:p>
    <w:p w14:paraId="70AC2A81" w14:textId="77777777" w:rsidR="00FE3CC1" w:rsidRPr="009A432B" w:rsidRDefault="00FE3CC1" w:rsidP="00FE3CC1">
      <w:pPr>
        <w:rPr>
          <w:rFonts w:ascii="Times New Roman" w:hAnsi="Times New Roman" w:cs="Times New Roman"/>
        </w:rPr>
      </w:pPr>
    </w:p>
    <w:p w14:paraId="17E793EC" w14:textId="77777777" w:rsidR="00FE3CC1" w:rsidRPr="009A432B" w:rsidRDefault="00FE3CC1" w:rsidP="00FE3CC1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t>Шаг 5: Внутригрупповая сумма квадратов (SSE)</w:t>
      </w:r>
    </w:p>
    <w:p w14:paraId="2A227E5B" w14:textId="77777777" w:rsidR="00FE3CC1" w:rsidRPr="009A432B" w:rsidRDefault="00FE3CC1" w:rsidP="00FE3CC1">
      <w:pPr>
        <w:jc w:val="center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SSE=SST−SSB</w:t>
      </w:r>
    </w:p>
    <w:p w14:paraId="085636B0" w14:textId="77777777" w:rsidR="00FE3CC1" w:rsidRPr="009A432B" w:rsidRDefault="00FE3CC1" w:rsidP="00FE3CC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43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SSE=1099,8−950,1 = 149,7</w:t>
      </w:r>
    </w:p>
    <w:p w14:paraId="6E7CB84E" w14:textId="77777777" w:rsidR="00FE3CC1" w:rsidRPr="009A432B" w:rsidRDefault="00FE3CC1" w:rsidP="00FE3C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77548" w14:textId="77777777" w:rsidR="00FE3CC1" w:rsidRPr="009A432B" w:rsidRDefault="00FE3CC1" w:rsidP="00FE3CC1">
      <w:pPr>
        <w:rPr>
          <w:rFonts w:ascii="Times New Roman" w:hAnsi="Times New Roman" w:cs="Times New Roman"/>
        </w:rPr>
      </w:pPr>
    </w:p>
    <w:p w14:paraId="361B2931" w14:textId="77777777" w:rsidR="00FE3CC1" w:rsidRPr="009A432B" w:rsidRDefault="00FE3CC1" w:rsidP="00FE3CC1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t>Шаг 6: Проверка дисперсий (F-тест)</w:t>
      </w:r>
    </w:p>
    <w:p w14:paraId="4B081511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MSB=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SSB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9A432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950,1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3-1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950,1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475,05</m:t>
        </m:r>
      </m:oMath>
    </w:p>
    <w:p w14:paraId="101D05F8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47AB7F0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MSE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SSE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Pr="009A432B">
        <w:rPr>
          <w:rFonts w:ascii="Times New Roman" w:eastAsiaTheme="minorEastAsia" w:hAnsi="Times New Roman" w:cs="Times New Roman"/>
          <w:i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149.7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den>
        </m:f>
      </m:oMath>
      <w:r w:rsidRPr="009A432B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147.9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24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65</m:t>
        </m:r>
      </m:oMath>
    </w:p>
    <w:p w14:paraId="32EF388C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E591BD8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MSB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MSE</m:t>
            </m:r>
          </m:den>
        </m:f>
      </m:oMath>
      <w:r w:rsidRPr="009A432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75.05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4.65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19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3</m:t>
        </m:r>
      </m:oMath>
    </w:p>
    <w:p w14:paraId="5B8DDDCC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C82BB04" w14:textId="77777777" w:rsidR="00FE3CC1" w:rsidRPr="009A432B" w:rsidRDefault="00FE3CC1" w:rsidP="00FE3CC1">
      <w:pPr>
        <w:tabs>
          <w:tab w:val="center" w:pos="451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32B">
        <w:rPr>
          <w:rFonts w:ascii="Times New Roman" w:hAnsi="Times New Roman" w:cs="Times New Roman"/>
          <w:b/>
          <w:bCs/>
          <w:sz w:val="28"/>
          <w:szCs w:val="28"/>
        </w:rPr>
        <w:t>8. Сравнение с критическим значением</w:t>
      </w:r>
    </w:p>
    <w:p w14:paraId="6E4D7579" w14:textId="77777777" w:rsidR="00FE3CC1" w:rsidRPr="009A432B" w:rsidRDefault="00FE3CC1" w:rsidP="00FE3CC1">
      <w:pPr>
        <w:tabs>
          <w:tab w:val="center" w:pos="4513"/>
        </w:tabs>
        <w:spacing w:after="0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Для межгрупповой дисперсии (df1​): m−1 = 3−1=2 </w:t>
      </w:r>
    </w:p>
    <w:p w14:paraId="2CA087E3" w14:textId="77777777" w:rsidR="00FE3CC1" w:rsidRPr="009A432B" w:rsidRDefault="00FE3CC1" w:rsidP="00FE3CC1">
      <w:pPr>
        <w:tabs>
          <w:tab w:val="center" w:pos="4513"/>
        </w:tabs>
        <w:spacing w:after="0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Для внутригрупповой дисперсии (df2​): N−m = 9−3=6 </w:t>
      </w:r>
    </w:p>
    <w:p w14:paraId="2589DCB8" w14:textId="77777777" w:rsidR="00FE3CC1" w:rsidRPr="009A432B" w:rsidRDefault="00FE3CC1" w:rsidP="00FE3CC1">
      <w:pPr>
        <w:tabs>
          <w:tab w:val="center" w:pos="4513"/>
        </w:tabs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 при уровне значимости α=0.05, критическое значение </w:t>
      </w:r>
      <w:proofErr w:type="spellStart"/>
      <w:r w:rsidRPr="009A432B">
        <w:rPr>
          <w:rFonts w:ascii="Times New Roman" w:hAnsi="Times New Roman" w:cs="Times New Roman"/>
        </w:rPr>
        <w:t>Fкрит</w:t>
      </w:r>
      <w:proofErr w:type="spellEnd"/>
      <w:r w:rsidRPr="009A432B">
        <w:rPr>
          <w:rFonts w:ascii="Times New Roman" w:hAnsi="Times New Roman" w:cs="Times New Roman"/>
        </w:rPr>
        <w:t xml:space="preserve"> ​ из таблицы составляет примерно </w:t>
      </w:r>
      <w:r w:rsidRPr="009A432B">
        <w:rPr>
          <w:rFonts w:ascii="Times New Roman" w:hAnsi="Times New Roman" w:cs="Times New Roman"/>
          <w:b/>
          <w:bCs/>
        </w:rPr>
        <w:t>5.14</w:t>
      </w:r>
      <w:r w:rsidRPr="009A432B">
        <w:rPr>
          <w:rFonts w:ascii="Times New Roman" w:hAnsi="Times New Roman" w:cs="Times New Roman"/>
        </w:rPr>
        <w:t>.</w:t>
      </w:r>
    </w:p>
    <w:p w14:paraId="34E53CBC" w14:textId="77777777" w:rsidR="00FE3CC1" w:rsidRPr="009A432B" w:rsidRDefault="00FE3CC1" w:rsidP="00FE3CC1">
      <w:pPr>
        <w:tabs>
          <w:tab w:val="center" w:pos="4513"/>
        </w:tabs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Так как: </w:t>
      </w:r>
      <w:proofErr w:type="spellStart"/>
      <w:r w:rsidRPr="009A432B">
        <w:rPr>
          <w:rFonts w:ascii="Times New Roman" w:hAnsi="Times New Roman" w:cs="Times New Roman"/>
        </w:rPr>
        <w:t>Fнабл</w:t>
      </w:r>
      <w:proofErr w:type="spellEnd"/>
      <w:r w:rsidRPr="009A432B">
        <w:rPr>
          <w:rFonts w:ascii="Times New Roman" w:hAnsi="Times New Roman" w:cs="Times New Roman"/>
        </w:rPr>
        <w:t>=18.</w:t>
      </w:r>
      <w:proofErr w:type="gramStart"/>
      <w:r w:rsidRPr="009A432B">
        <w:rPr>
          <w:rFonts w:ascii="Times New Roman" w:hAnsi="Times New Roman" w:cs="Times New Roman"/>
        </w:rPr>
        <w:t>95 &gt;</w:t>
      </w:r>
      <w:proofErr w:type="gramEnd"/>
      <w:r w:rsidRPr="009A432B">
        <w:rPr>
          <w:rFonts w:ascii="Times New Roman" w:hAnsi="Times New Roman" w:cs="Times New Roman"/>
        </w:rPr>
        <w:t xml:space="preserve"> </w:t>
      </w:r>
      <w:proofErr w:type="spellStart"/>
      <w:r w:rsidRPr="009A432B">
        <w:rPr>
          <w:rFonts w:ascii="Times New Roman" w:hAnsi="Times New Roman" w:cs="Times New Roman"/>
        </w:rPr>
        <w:t>Fкрит</w:t>
      </w:r>
      <w:proofErr w:type="spellEnd"/>
      <w:r w:rsidRPr="009A432B">
        <w:rPr>
          <w:rFonts w:ascii="Times New Roman" w:hAnsi="Times New Roman" w:cs="Times New Roman"/>
        </w:rPr>
        <w:t>=5.14 мы отвергаем нулевую гипотезу.</w:t>
      </w:r>
    </w:p>
    <w:p w14:paraId="5957D37C" w14:textId="77777777" w:rsidR="00FE3CC1" w:rsidRPr="009A432B" w:rsidRDefault="00FE3CC1" w:rsidP="00FE3CC1">
      <w:pPr>
        <w:tabs>
          <w:tab w:val="center" w:pos="4513"/>
        </w:tabs>
        <w:rPr>
          <w:rFonts w:ascii="Times New Roman" w:hAnsi="Times New Roman" w:cs="Times New Roman"/>
        </w:rPr>
      </w:pPr>
    </w:p>
    <w:p w14:paraId="19591810" w14:textId="77777777" w:rsidR="00FE3CC1" w:rsidRPr="009A432B" w:rsidRDefault="00FE3CC1" w:rsidP="00FE3CC1">
      <w:pPr>
        <w:tabs>
          <w:tab w:val="center" w:pos="4513"/>
        </w:tabs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 xml:space="preserve">Таблица критических значений F для однофакторного дисперсионного анализа (ANOVA) α=0.05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851"/>
        <w:gridCol w:w="708"/>
        <w:gridCol w:w="709"/>
        <w:gridCol w:w="742"/>
        <w:gridCol w:w="709"/>
        <w:gridCol w:w="811"/>
        <w:gridCol w:w="606"/>
        <w:gridCol w:w="851"/>
      </w:tblGrid>
      <w:tr w:rsidR="00FE3CC1" w:rsidRPr="009A432B" w14:paraId="21F55BBF" w14:textId="77777777" w:rsidTr="00EF79A8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09FCD364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</w:rPr>
              <w:t>df1</w:t>
            </w:r>
            <w:r w:rsidRPr="009A432B">
              <w:rPr>
                <w:rFonts w:ascii="Times New Roman" w:hAnsi="Times New Roman" w:cs="Times New Roman"/>
                <w:lang w:val="en-US"/>
              </w:rPr>
              <w:t>/</w:t>
            </w:r>
            <w:r w:rsidRPr="009A432B">
              <w:rPr>
                <w:rFonts w:ascii="Times New Roman" w:hAnsi="Times New Roman" w:cs="Times New Roman"/>
              </w:rPr>
              <w:t xml:space="preserve"> df2</w:t>
            </w:r>
          </w:p>
        </w:tc>
        <w:tc>
          <w:tcPr>
            <w:tcW w:w="963" w:type="dxa"/>
            <w:vAlign w:val="center"/>
            <w:hideMark/>
          </w:tcPr>
          <w:p w14:paraId="434651EF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20" w:type="dxa"/>
            <w:vAlign w:val="center"/>
            <w:hideMark/>
          </w:tcPr>
          <w:p w14:paraId="7BC216E9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21" w:type="dxa"/>
            <w:vAlign w:val="center"/>
            <w:hideMark/>
          </w:tcPr>
          <w:p w14:paraId="5FF5E7B9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78" w:type="dxa"/>
            <w:vAlign w:val="center"/>
            <w:hideMark/>
          </w:tcPr>
          <w:p w14:paraId="77C78071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3B975FE5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12" w:type="dxa"/>
            <w:vAlign w:val="center"/>
            <w:hideMark/>
          </w:tcPr>
          <w:p w14:paraId="39469CF3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14:paraId="64FFD810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4610CA15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6" w:type="dxa"/>
            <w:vAlign w:val="center"/>
            <w:hideMark/>
          </w:tcPr>
          <w:p w14:paraId="0D257387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06" w:type="dxa"/>
            <w:vAlign w:val="center"/>
            <w:hideMark/>
          </w:tcPr>
          <w:p w14:paraId="70CDCB18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FE3CC1" w:rsidRPr="009A432B" w14:paraId="0E4A3455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5CCD63F6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4E80A95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161.45</w:t>
            </w:r>
          </w:p>
        </w:tc>
        <w:tc>
          <w:tcPr>
            <w:tcW w:w="820" w:type="dxa"/>
            <w:vAlign w:val="center"/>
            <w:hideMark/>
          </w:tcPr>
          <w:p w14:paraId="38ED215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18.51</w:t>
            </w:r>
          </w:p>
        </w:tc>
        <w:tc>
          <w:tcPr>
            <w:tcW w:w="821" w:type="dxa"/>
            <w:vAlign w:val="center"/>
            <w:hideMark/>
          </w:tcPr>
          <w:p w14:paraId="7C249297" w14:textId="1EBDD4DB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8" w:type="dxa"/>
            <w:vAlign w:val="center"/>
            <w:hideMark/>
          </w:tcPr>
          <w:p w14:paraId="2218AD75" w14:textId="739B8788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9" w:type="dxa"/>
            <w:vAlign w:val="center"/>
            <w:hideMark/>
          </w:tcPr>
          <w:p w14:paraId="27C32C0F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2" w:type="dxa"/>
            <w:vAlign w:val="center"/>
            <w:hideMark/>
          </w:tcPr>
          <w:p w14:paraId="057E0B07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9" w:type="dxa"/>
            <w:vAlign w:val="center"/>
            <w:hideMark/>
          </w:tcPr>
          <w:p w14:paraId="4F79BB4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0C123AF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" w:type="dxa"/>
            <w:vAlign w:val="center"/>
            <w:hideMark/>
          </w:tcPr>
          <w:p w14:paraId="326C8A4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" w:type="dxa"/>
            <w:vAlign w:val="center"/>
            <w:hideMark/>
          </w:tcPr>
          <w:p w14:paraId="09013490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</w:tr>
      <w:tr w:rsidR="00FE3CC1" w:rsidRPr="009A432B" w14:paraId="0A60B2ED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FC66750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63" w:type="dxa"/>
            <w:vAlign w:val="center"/>
            <w:hideMark/>
          </w:tcPr>
          <w:p w14:paraId="09763804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820" w:type="dxa"/>
            <w:vAlign w:val="center"/>
            <w:hideMark/>
          </w:tcPr>
          <w:p w14:paraId="174F9DAA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  <w:vAlign w:val="center"/>
            <w:hideMark/>
          </w:tcPr>
          <w:p w14:paraId="64603CAD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8" w:type="dxa"/>
            <w:vAlign w:val="center"/>
            <w:hideMark/>
          </w:tcPr>
          <w:p w14:paraId="5B04A258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14:paraId="5BD50094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vAlign w:val="center"/>
            <w:hideMark/>
          </w:tcPr>
          <w:p w14:paraId="15841C3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b/>
                <w:bCs/>
              </w:rPr>
            </w:pPr>
            <w:r w:rsidRPr="009A4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5.14</w:t>
            </w:r>
          </w:p>
        </w:tc>
        <w:tc>
          <w:tcPr>
            <w:tcW w:w="679" w:type="dxa"/>
            <w:vAlign w:val="center"/>
            <w:hideMark/>
          </w:tcPr>
          <w:p w14:paraId="083B136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81" w:type="dxa"/>
            <w:vAlign w:val="center"/>
            <w:hideMark/>
          </w:tcPr>
          <w:p w14:paraId="5D64B48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576" w:type="dxa"/>
            <w:vAlign w:val="center"/>
            <w:hideMark/>
          </w:tcPr>
          <w:p w14:paraId="7B6DA163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" w:type="dxa"/>
            <w:vAlign w:val="center"/>
            <w:hideMark/>
          </w:tcPr>
          <w:p w14:paraId="37D53BB7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4.10</w:t>
            </w:r>
          </w:p>
        </w:tc>
      </w:tr>
      <w:tr w:rsidR="00FE3CC1" w:rsidRPr="009A432B" w14:paraId="1160AC60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3ABCE09A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14:paraId="7B0137C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215.71</w:t>
            </w:r>
          </w:p>
        </w:tc>
        <w:tc>
          <w:tcPr>
            <w:tcW w:w="820" w:type="dxa"/>
            <w:vAlign w:val="center"/>
            <w:hideMark/>
          </w:tcPr>
          <w:p w14:paraId="78C4CFB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21" w:type="dxa"/>
            <w:vAlign w:val="center"/>
            <w:hideMark/>
          </w:tcPr>
          <w:p w14:paraId="316168D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8" w:type="dxa"/>
            <w:vAlign w:val="center"/>
            <w:hideMark/>
          </w:tcPr>
          <w:p w14:paraId="00FFACF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14:paraId="6B9C382E" w14:textId="30AB728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vAlign w:val="center"/>
            <w:hideMark/>
          </w:tcPr>
          <w:p w14:paraId="6324277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7D0B9F47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81" w:type="dxa"/>
            <w:vAlign w:val="center"/>
            <w:hideMark/>
          </w:tcPr>
          <w:p w14:paraId="41EA61D3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" w:type="dxa"/>
            <w:vAlign w:val="center"/>
            <w:hideMark/>
          </w:tcPr>
          <w:p w14:paraId="57B7BF6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14:paraId="3F35E360" w14:textId="3C55844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  <w:tr w:rsidR="00FE3CC1" w:rsidRPr="009A432B" w14:paraId="48B10F23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4C191D4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963" w:type="dxa"/>
            <w:vAlign w:val="center"/>
            <w:hideMark/>
          </w:tcPr>
          <w:p w14:paraId="5104394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820" w:type="dxa"/>
            <w:vAlign w:val="center"/>
            <w:hideMark/>
          </w:tcPr>
          <w:p w14:paraId="2A16024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  <w:vAlign w:val="center"/>
            <w:hideMark/>
          </w:tcPr>
          <w:p w14:paraId="296335F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8" w:type="dxa"/>
            <w:vAlign w:val="center"/>
            <w:hideMark/>
          </w:tcPr>
          <w:p w14:paraId="5E191C97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14:paraId="046AB5F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vAlign w:val="center"/>
            <w:hideMark/>
          </w:tcPr>
          <w:p w14:paraId="0CD431F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438D3A54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1C03767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576" w:type="dxa"/>
            <w:vAlign w:val="center"/>
            <w:hideMark/>
          </w:tcPr>
          <w:p w14:paraId="4BE3A34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14:paraId="76FC50B4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  <w:tr w:rsidR="00FE3CC1" w:rsidRPr="009A432B" w14:paraId="4A03FE28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4B9E9465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1DAFC900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20" w:type="dxa"/>
            <w:vAlign w:val="center"/>
            <w:hideMark/>
          </w:tcPr>
          <w:p w14:paraId="7BBEC47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  <w:vAlign w:val="center"/>
            <w:hideMark/>
          </w:tcPr>
          <w:p w14:paraId="6083DD4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678" w:type="dxa"/>
            <w:vAlign w:val="center"/>
            <w:hideMark/>
          </w:tcPr>
          <w:p w14:paraId="3DCDA55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6.26</w:t>
            </w:r>
          </w:p>
        </w:tc>
        <w:tc>
          <w:tcPr>
            <w:tcW w:w="679" w:type="dxa"/>
            <w:vAlign w:val="center"/>
            <w:hideMark/>
          </w:tcPr>
          <w:p w14:paraId="154C062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vAlign w:val="center"/>
            <w:hideMark/>
          </w:tcPr>
          <w:p w14:paraId="20956F1F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9" w:type="dxa"/>
            <w:vAlign w:val="center"/>
            <w:hideMark/>
          </w:tcPr>
          <w:p w14:paraId="1FD4C763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3.98</w:t>
            </w:r>
          </w:p>
        </w:tc>
        <w:tc>
          <w:tcPr>
            <w:tcW w:w="781" w:type="dxa"/>
            <w:vAlign w:val="center"/>
            <w:hideMark/>
          </w:tcPr>
          <w:p w14:paraId="40F1F39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576" w:type="dxa"/>
            <w:vAlign w:val="center"/>
            <w:hideMark/>
          </w:tcPr>
          <w:p w14:paraId="1D1B8EED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14:paraId="4546D91D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  <w:tr w:rsidR="00FE3CC1" w:rsidRPr="009A432B" w14:paraId="226C463C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63A2F75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3" w:type="dxa"/>
            <w:vAlign w:val="center"/>
            <w:hideMark/>
          </w:tcPr>
          <w:p w14:paraId="513B56B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233,99</w:t>
            </w:r>
          </w:p>
        </w:tc>
        <w:tc>
          <w:tcPr>
            <w:tcW w:w="820" w:type="dxa"/>
            <w:vAlign w:val="center"/>
            <w:hideMark/>
          </w:tcPr>
          <w:p w14:paraId="6C79D788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19.33</w:t>
            </w:r>
          </w:p>
        </w:tc>
        <w:tc>
          <w:tcPr>
            <w:tcW w:w="821" w:type="dxa"/>
            <w:vAlign w:val="center"/>
            <w:hideMark/>
          </w:tcPr>
          <w:p w14:paraId="194E79B0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8.94</w:t>
            </w:r>
          </w:p>
        </w:tc>
        <w:tc>
          <w:tcPr>
            <w:tcW w:w="678" w:type="dxa"/>
            <w:vAlign w:val="center"/>
            <w:hideMark/>
          </w:tcPr>
          <w:p w14:paraId="729F236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679" w:type="dxa"/>
            <w:vAlign w:val="center"/>
            <w:hideMark/>
          </w:tcPr>
          <w:p w14:paraId="5E1D6D9F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4.95</w:t>
            </w:r>
          </w:p>
        </w:tc>
        <w:tc>
          <w:tcPr>
            <w:tcW w:w="712" w:type="dxa"/>
            <w:vAlign w:val="center"/>
            <w:hideMark/>
          </w:tcPr>
          <w:p w14:paraId="2A0352E4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5C8FBE68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781" w:type="dxa"/>
            <w:vAlign w:val="center"/>
            <w:hideMark/>
          </w:tcPr>
          <w:p w14:paraId="118883D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576" w:type="dxa"/>
            <w:vAlign w:val="center"/>
            <w:hideMark/>
          </w:tcPr>
          <w:p w14:paraId="3D374DDD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14:paraId="0DB2E0F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3.24</w:t>
            </w:r>
          </w:p>
        </w:tc>
      </w:tr>
      <w:tr w:rsidR="00FE3CC1" w:rsidRPr="009A432B" w14:paraId="6045CB8F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2ECF269E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63" w:type="dxa"/>
            <w:vAlign w:val="center"/>
            <w:hideMark/>
          </w:tcPr>
          <w:p w14:paraId="5C09456D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0" w:type="dxa"/>
            <w:vAlign w:val="center"/>
            <w:hideMark/>
          </w:tcPr>
          <w:p w14:paraId="6AB9521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19.35</w:t>
            </w:r>
          </w:p>
        </w:tc>
        <w:tc>
          <w:tcPr>
            <w:tcW w:w="821" w:type="dxa"/>
            <w:vAlign w:val="center"/>
            <w:hideMark/>
          </w:tcPr>
          <w:p w14:paraId="62903BD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8.89</w:t>
            </w:r>
          </w:p>
        </w:tc>
        <w:tc>
          <w:tcPr>
            <w:tcW w:w="678" w:type="dxa"/>
            <w:vAlign w:val="center"/>
            <w:hideMark/>
          </w:tcPr>
          <w:p w14:paraId="5254730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679" w:type="dxa"/>
            <w:vAlign w:val="center"/>
            <w:hideMark/>
          </w:tcPr>
          <w:p w14:paraId="0CCCEDA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  <w:vAlign w:val="center"/>
            <w:hideMark/>
          </w:tcPr>
          <w:p w14:paraId="2CC58538" w14:textId="37C06C76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30948A9D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4D9677A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  <w:hideMark/>
          </w:tcPr>
          <w:p w14:paraId="20787073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14:paraId="477EA32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  <w:tr w:rsidR="00FE3CC1" w:rsidRPr="009A432B" w14:paraId="0D5EDC10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709F1639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63" w:type="dxa"/>
            <w:vAlign w:val="center"/>
            <w:hideMark/>
          </w:tcPr>
          <w:p w14:paraId="22246A6A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820" w:type="dxa"/>
            <w:vAlign w:val="center"/>
            <w:hideMark/>
          </w:tcPr>
          <w:p w14:paraId="6A1338F3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  <w:vAlign w:val="center"/>
            <w:hideMark/>
          </w:tcPr>
          <w:p w14:paraId="7E7CB750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8" w:type="dxa"/>
            <w:vAlign w:val="center"/>
            <w:hideMark/>
          </w:tcPr>
          <w:p w14:paraId="11916DA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  <w:vAlign w:val="center"/>
            <w:hideMark/>
          </w:tcPr>
          <w:p w14:paraId="13276CD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  <w:vAlign w:val="center"/>
            <w:hideMark/>
          </w:tcPr>
          <w:p w14:paraId="6A8651A9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3DF7A207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600FB404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  <w:hideMark/>
          </w:tcPr>
          <w:p w14:paraId="5579F69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6" w:type="dxa"/>
            <w:vAlign w:val="center"/>
            <w:hideMark/>
          </w:tcPr>
          <w:p w14:paraId="42F6B3D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  <w:tr w:rsidR="00FE3CC1" w:rsidRPr="009A432B" w14:paraId="4FB63011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0B2CFCD3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63" w:type="dxa"/>
            <w:vAlign w:val="center"/>
            <w:hideMark/>
          </w:tcPr>
          <w:p w14:paraId="57EBE82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20" w:type="dxa"/>
            <w:vAlign w:val="center"/>
            <w:hideMark/>
          </w:tcPr>
          <w:p w14:paraId="1036985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  <w:vAlign w:val="center"/>
            <w:hideMark/>
          </w:tcPr>
          <w:p w14:paraId="197EBF23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8" w:type="dxa"/>
            <w:vAlign w:val="center"/>
            <w:hideMark/>
          </w:tcPr>
          <w:p w14:paraId="2E77556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5.99</w:t>
            </w:r>
          </w:p>
        </w:tc>
        <w:tc>
          <w:tcPr>
            <w:tcW w:w="679" w:type="dxa"/>
            <w:vAlign w:val="center"/>
            <w:hideMark/>
          </w:tcPr>
          <w:p w14:paraId="3314AA16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  <w:vAlign w:val="center"/>
            <w:hideMark/>
          </w:tcPr>
          <w:p w14:paraId="3ACDDB05" w14:textId="6C0DCE72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06581E2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7D8A18C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  <w:vAlign w:val="center"/>
            <w:hideMark/>
          </w:tcPr>
          <w:p w14:paraId="35E69817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14:paraId="6A656A91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  <w:tr w:rsidR="00FE3CC1" w:rsidRPr="009A432B" w14:paraId="1C94BF68" w14:textId="77777777" w:rsidTr="00EF79A8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1B5ECB87" w14:textId="77777777" w:rsidR="00FE3CC1" w:rsidRPr="009A432B" w:rsidRDefault="00FE3CC1" w:rsidP="00FE3CC1">
            <w:pPr>
              <w:tabs>
                <w:tab w:val="center" w:pos="4513"/>
              </w:tabs>
              <w:jc w:val="center"/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1EB2BB3C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820" w:type="dxa"/>
            <w:vAlign w:val="center"/>
            <w:hideMark/>
          </w:tcPr>
          <w:p w14:paraId="49C5A15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1" w:type="dxa"/>
            <w:vAlign w:val="center"/>
            <w:hideMark/>
          </w:tcPr>
          <w:p w14:paraId="3DCAAD4B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  <w:lang w:val="kk-KZ"/>
              </w:rPr>
            </w:pPr>
            <w:r w:rsidRPr="009A43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8" w:type="dxa"/>
            <w:vAlign w:val="center"/>
            <w:hideMark/>
          </w:tcPr>
          <w:p w14:paraId="2366DC4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5.96</w:t>
            </w:r>
          </w:p>
        </w:tc>
        <w:tc>
          <w:tcPr>
            <w:tcW w:w="679" w:type="dxa"/>
            <w:vAlign w:val="center"/>
            <w:hideMark/>
          </w:tcPr>
          <w:p w14:paraId="3C1E6FC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  <w:vAlign w:val="center"/>
            <w:hideMark/>
          </w:tcPr>
          <w:p w14:paraId="76B41902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dxa"/>
            <w:vAlign w:val="center"/>
            <w:hideMark/>
          </w:tcPr>
          <w:p w14:paraId="7630667F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781" w:type="dxa"/>
            <w:vAlign w:val="center"/>
            <w:hideMark/>
          </w:tcPr>
          <w:p w14:paraId="39D9113F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576" w:type="dxa"/>
            <w:vAlign w:val="center"/>
            <w:hideMark/>
          </w:tcPr>
          <w:p w14:paraId="57776225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6" w:type="dxa"/>
            <w:vAlign w:val="center"/>
            <w:hideMark/>
          </w:tcPr>
          <w:p w14:paraId="19FD117E" w14:textId="77777777" w:rsidR="00FE3CC1" w:rsidRPr="009A432B" w:rsidRDefault="00FE3CC1" w:rsidP="00EF79A8">
            <w:pPr>
              <w:tabs>
                <w:tab w:val="center" w:pos="4513"/>
              </w:tabs>
              <w:rPr>
                <w:rFonts w:ascii="Times New Roman" w:hAnsi="Times New Roman" w:cs="Times New Roman"/>
              </w:rPr>
            </w:pPr>
            <w:r w:rsidRPr="009A432B">
              <w:rPr>
                <w:rFonts w:ascii="Times New Roman" w:hAnsi="Times New Roman" w:cs="Times New Roman"/>
              </w:rPr>
              <w:t>3</w:t>
            </w:r>
          </w:p>
        </w:tc>
      </w:tr>
    </w:tbl>
    <w:p w14:paraId="125D4C4E" w14:textId="77777777" w:rsidR="00FE3CC1" w:rsidRPr="009A432B" w:rsidRDefault="00FE3CC1" w:rsidP="00D64C08">
      <w:pPr>
        <w:rPr>
          <w:rFonts w:ascii="Times New Roman" w:hAnsi="Times New Roman" w:cs="Times New Roman"/>
          <w:lang w:val="kk-KZ"/>
        </w:rPr>
      </w:pPr>
    </w:p>
    <w:p w14:paraId="0B027F41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052BE2BB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154AD03D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51F2B968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3D6EC132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72B1DE89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71C671E4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1D8FA21B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0D2EDCF1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5211DB30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6EB28797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324A66C9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5CBCA9D4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4A85F12D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118B5513" w14:textId="77777777" w:rsidR="004156F4" w:rsidRPr="009A432B" w:rsidRDefault="004156F4" w:rsidP="00D64C08">
      <w:pPr>
        <w:rPr>
          <w:rFonts w:ascii="Times New Roman" w:hAnsi="Times New Roman" w:cs="Times New Roman"/>
          <w:lang w:val="kk-KZ"/>
        </w:rPr>
      </w:pPr>
    </w:p>
    <w:p w14:paraId="4EE0A633" w14:textId="77777777" w:rsidR="004156F4" w:rsidRDefault="004156F4" w:rsidP="00D64C08">
      <w:pPr>
        <w:rPr>
          <w:rFonts w:ascii="Times New Roman" w:hAnsi="Times New Roman" w:cs="Times New Roman"/>
          <w:lang w:val="kk-KZ"/>
        </w:rPr>
      </w:pPr>
    </w:p>
    <w:p w14:paraId="2166CB81" w14:textId="77777777" w:rsidR="009A432B" w:rsidRDefault="009A432B" w:rsidP="00D64C08">
      <w:pPr>
        <w:rPr>
          <w:rFonts w:ascii="Times New Roman" w:hAnsi="Times New Roman" w:cs="Times New Roman"/>
          <w:lang w:val="kk-KZ"/>
        </w:rPr>
      </w:pPr>
    </w:p>
    <w:p w14:paraId="4A7B3B07" w14:textId="77777777" w:rsidR="009A432B" w:rsidRDefault="009A432B" w:rsidP="00D64C08">
      <w:pPr>
        <w:rPr>
          <w:rFonts w:ascii="Times New Roman" w:hAnsi="Times New Roman" w:cs="Times New Roman"/>
          <w:lang w:val="kk-KZ"/>
        </w:rPr>
      </w:pPr>
    </w:p>
    <w:p w14:paraId="779139CF" w14:textId="77777777" w:rsidR="009A432B" w:rsidRDefault="009A432B" w:rsidP="00D64C08">
      <w:pPr>
        <w:rPr>
          <w:rFonts w:ascii="Times New Roman" w:hAnsi="Times New Roman" w:cs="Times New Roman"/>
          <w:lang w:val="kk-KZ"/>
        </w:rPr>
      </w:pPr>
    </w:p>
    <w:p w14:paraId="1F4C71B0" w14:textId="77777777" w:rsidR="009A432B" w:rsidRPr="009A432B" w:rsidRDefault="009A432B" w:rsidP="00D64C08">
      <w:pPr>
        <w:rPr>
          <w:rFonts w:ascii="Times New Roman" w:hAnsi="Times New Roman" w:cs="Times New Roman"/>
          <w:lang w:val="kk-KZ"/>
        </w:rPr>
      </w:pPr>
    </w:p>
    <w:p w14:paraId="670CCCBC" w14:textId="55AAE871" w:rsidR="00D64C08" w:rsidRPr="009A432B" w:rsidRDefault="006A441E" w:rsidP="00D64C08">
      <w:pPr>
        <w:rPr>
          <w:rFonts w:ascii="Times New Roman" w:hAnsi="Times New Roman" w:cs="Times New Roman"/>
          <w:b/>
          <w:bCs/>
        </w:rPr>
      </w:pPr>
      <w:r w:rsidRPr="009A432B">
        <w:rPr>
          <w:rFonts w:ascii="Times New Roman" w:hAnsi="Times New Roman" w:cs="Times New Roman"/>
          <w:b/>
          <w:bCs/>
        </w:rPr>
        <w:lastRenderedPageBreak/>
        <w:t>МНОГОФАКТОРНЫЙ ДИСПЕРСИОННЫЙ АНАЛИЗ (FACTORIAL ANOVA)</w:t>
      </w:r>
    </w:p>
    <w:p w14:paraId="33400A69" w14:textId="6B05F708" w:rsidR="006A441E" w:rsidRPr="009A432B" w:rsidRDefault="006A441E" w:rsidP="006A441E">
      <w:pPr>
        <w:jc w:val="both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В психологических исследованиях часто встречаются ситуации, когда одна переменная зависит от нескольких факторов. Например, мы можем изучать, как метод обучения (фактор A) и уровень подготовки студентов (фактор B) влияют на их успеваемость (зависимая переменная).</w:t>
      </w:r>
    </w:p>
    <w:p w14:paraId="3ADC34D6" w14:textId="77777777" w:rsidR="006A441E" w:rsidRPr="009A432B" w:rsidRDefault="006A441E" w:rsidP="006A441E">
      <w:p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Многофакторный ANOVA отвечает на три ключевых вопроса:</w:t>
      </w:r>
    </w:p>
    <w:p w14:paraId="2CE3D5A7" w14:textId="77777777" w:rsidR="006A441E" w:rsidRPr="009A432B" w:rsidRDefault="006A441E" w:rsidP="006A441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Есть ли влияние фактора A на зависимую переменную?</w:t>
      </w:r>
    </w:p>
    <w:p w14:paraId="3B882E53" w14:textId="77777777" w:rsidR="006A441E" w:rsidRPr="009A432B" w:rsidRDefault="006A441E" w:rsidP="006A441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Есть ли влияние фактора B на зависимую переменную?</w:t>
      </w:r>
    </w:p>
    <w:p w14:paraId="72660B01" w14:textId="77777777" w:rsidR="006A441E" w:rsidRPr="009A432B" w:rsidRDefault="006A441E" w:rsidP="006A441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Есть ли взаимодействие факторов A и B (комбинированное влияние)?</w:t>
      </w:r>
    </w:p>
    <w:p w14:paraId="1D4FE4C8" w14:textId="77777777" w:rsidR="004156F4" w:rsidRPr="009A432B" w:rsidRDefault="004156F4" w:rsidP="004156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A43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Пример: Анализ данных психологического исследования</w:t>
      </w:r>
    </w:p>
    <w:p w14:paraId="1D089557" w14:textId="77777777" w:rsidR="004156F4" w:rsidRPr="009A432B" w:rsidRDefault="004156F4" w:rsidP="004156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A432B">
        <w:rPr>
          <w:rFonts w:ascii="Times New Roman" w:hAnsi="Times New Roman" w:cs="Times New Roman"/>
          <w:sz w:val="20"/>
          <w:szCs w:val="20"/>
        </w:rPr>
        <w:br/>
        <w:t>Как пол (мужчины, женщины) и методы терапии (КПТ и арт-терапия) влияют на уровень тревожности.</w:t>
      </w:r>
    </w:p>
    <w:p w14:paraId="6D55E56C" w14:textId="77777777" w:rsidR="004156F4" w:rsidRPr="009A432B" w:rsidRDefault="004156F4" w:rsidP="004156F4">
      <w:pPr>
        <w:tabs>
          <w:tab w:val="left" w:pos="2734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4F50A1" w14:textId="77777777" w:rsidR="004156F4" w:rsidRPr="009A432B" w:rsidRDefault="004156F4" w:rsidP="004156F4">
      <w:p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Дизайн:</w:t>
      </w:r>
    </w:p>
    <w:p w14:paraId="64D4F5A5" w14:textId="77777777" w:rsidR="004156F4" w:rsidRPr="009A432B" w:rsidRDefault="004156F4" w:rsidP="004156F4">
      <w:pPr>
        <w:numPr>
          <w:ilvl w:val="0"/>
          <w:numId w:val="14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Зависимая переменная:</w:t>
      </w:r>
      <w:r w:rsidRPr="009A432B">
        <w:rPr>
          <w:rFonts w:ascii="Times New Roman" w:hAnsi="Times New Roman" w:cs="Times New Roman"/>
          <w:sz w:val="20"/>
          <w:szCs w:val="20"/>
        </w:rPr>
        <w:t xml:space="preserve"> Уровень тревожности (шкала от 0 до 100).</w:t>
      </w:r>
    </w:p>
    <w:p w14:paraId="58E0ADE1" w14:textId="77777777" w:rsidR="004156F4" w:rsidRPr="009A432B" w:rsidRDefault="004156F4" w:rsidP="004156F4">
      <w:pPr>
        <w:numPr>
          <w:ilvl w:val="0"/>
          <w:numId w:val="14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Независимые переменные (факторы):</w:t>
      </w:r>
    </w:p>
    <w:p w14:paraId="3E7B8301" w14:textId="77777777" w:rsidR="004156F4" w:rsidRPr="009A432B" w:rsidRDefault="004156F4" w:rsidP="004156F4">
      <w:pPr>
        <w:numPr>
          <w:ilvl w:val="1"/>
          <w:numId w:val="14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Пол: Мужчины, Женщины.</w:t>
      </w:r>
    </w:p>
    <w:p w14:paraId="235D9748" w14:textId="77777777" w:rsidR="004156F4" w:rsidRPr="009A432B" w:rsidRDefault="004156F4" w:rsidP="004156F4">
      <w:pPr>
        <w:numPr>
          <w:ilvl w:val="1"/>
          <w:numId w:val="14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Метод терапии: КПТ, Арт-терапия.</w:t>
      </w:r>
    </w:p>
    <w:p w14:paraId="5881576F" w14:textId="77777777" w:rsidR="004156F4" w:rsidRPr="009A432B" w:rsidRDefault="004156F4" w:rsidP="004156F4">
      <w:p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Цель:</w:t>
      </w:r>
    </w:p>
    <w:p w14:paraId="75041297" w14:textId="77650C32" w:rsidR="004156F4" w:rsidRPr="009A432B" w:rsidRDefault="004156F4" w:rsidP="004156F4">
      <w:pPr>
        <w:numPr>
          <w:ilvl w:val="0"/>
          <w:numId w:val="15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есть ли разница между мужчинами и женщинами (основной эффект пола).</w:t>
      </w:r>
    </w:p>
    <w:p w14:paraId="384A1FD2" w14:textId="7A91E1C8" w:rsidR="004156F4" w:rsidRPr="009A432B" w:rsidRDefault="004156F4" w:rsidP="004156F4">
      <w:pPr>
        <w:numPr>
          <w:ilvl w:val="0"/>
          <w:numId w:val="15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есть ли различия между методами терапии (основной эффект метода терапии).</w:t>
      </w:r>
    </w:p>
    <w:p w14:paraId="0EB38399" w14:textId="30C767E6" w:rsidR="004156F4" w:rsidRPr="009A432B" w:rsidRDefault="004156F4" w:rsidP="004156F4">
      <w:pPr>
        <w:numPr>
          <w:ilvl w:val="0"/>
          <w:numId w:val="15"/>
        </w:numPr>
        <w:tabs>
          <w:tab w:val="left" w:pos="27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есть ли взаимодействие между методами лечения.</w:t>
      </w:r>
    </w:p>
    <w:p w14:paraId="17CC42ED" w14:textId="77777777" w:rsidR="004156F4" w:rsidRPr="009A432B" w:rsidRDefault="004156F4" w:rsidP="004156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9A43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Исходные данные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2002"/>
        <w:gridCol w:w="1577"/>
      </w:tblGrid>
      <w:tr w:rsidR="004156F4" w:rsidRPr="009A432B" w14:paraId="49B4C453" w14:textId="77777777" w:rsidTr="00EF79A8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1230365F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Пол</w:t>
            </w:r>
          </w:p>
        </w:tc>
        <w:tc>
          <w:tcPr>
            <w:tcW w:w="1671" w:type="dxa"/>
            <w:vAlign w:val="center"/>
            <w:hideMark/>
          </w:tcPr>
          <w:p w14:paraId="5EA29DCC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КБТ (баллы)</w:t>
            </w:r>
          </w:p>
        </w:tc>
        <w:tc>
          <w:tcPr>
            <w:tcW w:w="0" w:type="auto"/>
            <w:vAlign w:val="center"/>
            <w:hideMark/>
          </w:tcPr>
          <w:p w14:paraId="1F8C794C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Арт-терапия (баллы)</w:t>
            </w:r>
          </w:p>
        </w:tc>
        <w:tc>
          <w:tcPr>
            <w:tcW w:w="0" w:type="auto"/>
            <w:vAlign w:val="center"/>
            <w:hideMark/>
          </w:tcPr>
          <w:p w14:paraId="6B161872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Среднее по полу</w:t>
            </w:r>
          </w:p>
        </w:tc>
      </w:tr>
      <w:tr w:rsidR="004156F4" w:rsidRPr="009A432B" w14:paraId="353AC740" w14:textId="77777777" w:rsidTr="00EF79A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6DC882F" w14:textId="77777777" w:rsidR="004156F4" w:rsidRPr="009A432B" w:rsidRDefault="004156F4" w:rsidP="00EF7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Мужчины </w:t>
            </w:r>
          </w:p>
        </w:tc>
        <w:tc>
          <w:tcPr>
            <w:tcW w:w="1671" w:type="dxa"/>
            <w:vAlign w:val="center"/>
            <w:hideMark/>
          </w:tcPr>
          <w:p w14:paraId="4561395B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50, 55, 60</w:t>
            </w:r>
          </w:p>
        </w:tc>
        <w:tc>
          <w:tcPr>
            <w:tcW w:w="0" w:type="auto"/>
            <w:vAlign w:val="center"/>
            <w:hideMark/>
          </w:tcPr>
          <w:p w14:paraId="3DE2406F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70, 65, 60</w:t>
            </w:r>
          </w:p>
        </w:tc>
        <w:tc>
          <w:tcPr>
            <w:tcW w:w="0" w:type="auto"/>
            <w:vAlign w:val="center"/>
            <w:hideMark/>
          </w:tcPr>
          <w:p w14:paraId="2BCEBD24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</w:tr>
      <w:tr w:rsidR="004156F4" w:rsidRPr="009A432B" w14:paraId="65C54A6E" w14:textId="77777777" w:rsidTr="00EF79A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AFAAC6E" w14:textId="77777777" w:rsidR="004156F4" w:rsidRPr="009A432B" w:rsidRDefault="004156F4" w:rsidP="00EF7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Женщины</w:t>
            </w:r>
          </w:p>
        </w:tc>
        <w:tc>
          <w:tcPr>
            <w:tcW w:w="1671" w:type="dxa"/>
            <w:vAlign w:val="center"/>
            <w:hideMark/>
          </w:tcPr>
          <w:p w14:paraId="6DB5CB0E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40, 45, 50</w:t>
            </w:r>
          </w:p>
        </w:tc>
        <w:tc>
          <w:tcPr>
            <w:tcW w:w="0" w:type="auto"/>
            <w:vAlign w:val="center"/>
            <w:hideMark/>
          </w:tcPr>
          <w:p w14:paraId="723BC2C8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50, 55, 60</w:t>
            </w:r>
          </w:p>
        </w:tc>
        <w:tc>
          <w:tcPr>
            <w:tcW w:w="0" w:type="auto"/>
            <w:vAlign w:val="center"/>
            <w:hideMark/>
          </w:tcPr>
          <w:p w14:paraId="79AC65AB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4156F4" w:rsidRPr="009A432B" w14:paraId="580BFED2" w14:textId="77777777" w:rsidTr="00EF79A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CC53ACC" w14:textId="77777777" w:rsidR="004156F4" w:rsidRPr="009A432B" w:rsidRDefault="004156F4" w:rsidP="00EF7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Среднее по методу</w:t>
            </w:r>
          </w:p>
        </w:tc>
        <w:tc>
          <w:tcPr>
            <w:tcW w:w="1671" w:type="dxa"/>
            <w:vAlign w:val="center"/>
            <w:hideMark/>
          </w:tcPr>
          <w:p w14:paraId="156D7FF9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4D34176" w14:textId="77777777" w:rsidR="004156F4" w:rsidRPr="009A432B" w:rsidRDefault="004156F4" w:rsidP="00EF7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A4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78302B7" w14:textId="77777777" w:rsidR="004156F4" w:rsidRPr="009A432B" w:rsidRDefault="004156F4" w:rsidP="00EF7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F3B9E0C" w14:textId="77777777" w:rsidR="004156F4" w:rsidRPr="009A432B" w:rsidRDefault="004156F4" w:rsidP="004156F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A432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Общее среднее </w:t>
      </w:r>
      <w:r w:rsidRPr="009A432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Y</w:t>
      </w:r>
      <w:r w:rsidRPr="009A432B">
        <w:rPr>
          <w:rFonts w:ascii="Times New Roman" w:eastAsia="Times New Roman" w:hAnsi="Times New Roman" w:cs="Times New Roman"/>
          <w:kern w:val="0"/>
          <w:sz w:val="20"/>
          <w:szCs w:val="20"/>
          <w:vertAlign w:val="subscript"/>
          <w:lang w:eastAsia="ru-RU"/>
          <w14:ligatures w14:val="none"/>
        </w:rPr>
        <w:t>ср</w:t>
      </w:r>
      <w:r w:rsidRPr="009A432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= 55.</w:t>
      </w:r>
    </w:p>
    <w:p w14:paraId="0D2B1172" w14:textId="77777777" w:rsidR="004156F4" w:rsidRPr="009A432B" w:rsidRDefault="004156F4" w:rsidP="004156F4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48490925" w14:textId="77777777" w:rsidR="004156F4" w:rsidRPr="009A432B" w:rsidRDefault="004156F4" w:rsidP="004156F4">
      <w:pPr>
        <w:ind w:left="709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Шаг 1: Общие последние квадраты (</w:t>
      </w:r>
      <w:r w:rsidRPr="009A432B">
        <w:rPr>
          <w:rFonts w:ascii="Times New Roman" w:hAnsi="Times New Roman" w:cs="Times New Roman"/>
          <w:b/>
          <w:bCs/>
          <w:sz w:val="20"/>
          <w:szCs w:val="20"/>
          <w:lang w:val="en-US"/>
        </w:rPr>
        <w:t>ss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 общий</w:t>
      </w:r>
      <w:r w:rsidRPr="009A432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4F0BC44" w14:textId="77777777" w:rsidR="004156F4" w:rsidRPr="009A432B" w:rsidRDefault="004156F4" w:rsidP="004156F4">
      <w:pPr>
        <w:pStyle w:val="a3"/>
        <w:rPr>
          <w:rFonts w:ascii="Times New Roman" w:eastAsiaTheme="minorEastAsia" w:hAnsi="Times New Roman" w:cs="Times New Roman"/>
          <w:sz w:val="20"/>
          <w:szCs w:val="20"/>
          <w:vertAlign w:val="superscript"/>
        </w:rPr>
      </w:pPr>
      <m:oMath>
        <m:r>
          <m:rPr>
            <m:sty m:val="b"/>
          </m:rPr>
          <w:rPr>
            <w:rFonts w:ascii="Cambria Math" w:hAnsi="Cambria Math" w:cs="Times New Roman"/>
            <w:sz w:val="20"/>
            <w:szCs w:val="20"/>
            <w:lang w:val="en-US"/>
          </w:rPr>
          <m:t>SS</m:t>
        </m:r>
        <m:r>
          <m:rPr>
            <m:sty m:val="b"/>
          </m:rPr>
          <w:rPr>
            <w:rFonts w:ascii="Cambria Math" w:hAnsi="Cambria Math" w:cs="Times New Roman"/>
            <w:sz w:val="20"/>
            <w:szCs w:val="20"/>
            <w:vertAlign w:val="subscript"/>
          </w:rPr>
          <m:t xml:space="preserve"> общий</m:t>
        </m:r>
        <m:r>
          <w:rPr>
            <w:rFonts w:ascii="Cambria Math" w:eastAsia="Cambria Math" w:hAnsi="Cambria Math" w:cs="Times New Roman"/>
            <w:sz w:val="20"/>
            <w:szCs w:val="20"/>
          </w:rPr>
          <m:t>=</m:t>
        </m:r>
      </m:oMath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432B">
        <w:rPr>
          <w:rFonts w:ascii="Times New Roman" w:hAnsi="Times New Roman" w:cs="Times New Roman"/>
          <w:sz w:val="20"/>
          <w:szCs w:val="20"/>
        </w:rPr>
        <w:sym w:font="Symbol" w:char="F053"/>
      </w:r>
      <w:r w:rsidRPr="009A432B">
        <w:rPr>
          <w:rFonts w:ascii="Times New Roman" w:hAnsi="Times New Roman" w:cs="Times New Roman"/>
          <w:sz w:val="20"/>
          <w:szCs w:val="20"/>
        </w:rPr>
        <w:t xml:space="preserve"> (</w:t>
      </w: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proofErr w:type="spellStart"/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>отд</w:t>
      </w:r>
      <w:proofErr w:type="spellEnd"/>
      <w:r w:rsidRPr="009A432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r w:rsidRPr="009A432B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– </w:t>
      </w:r>
      <w:proofErr w:type="spellStart"/>
      <w:r w:rsidRPr="009A432B">
        <w:rPr>
          <w:rFonts w:ascii="Times New Roman" w:eastAsiaTheme="minorEastAsia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c</w:t>
      </w:r>
      <w:proofErr w:type="spellEnd"/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р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</w:p>
    <w:p w14:paraId="12733ECB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77A52D9" wp14:editId="5AC9394E">
            <wp:extent cx="5731510" cy="1130935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CAD29" w14:textId="77777777" w:rsidR="004156F4" w:rsidRPr="009A432B" w:rsidRDefault="004156F4" w:rsidP="004156F4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34CBFFAC" w14:textId="77777777" w:rsidR="004156F4" w:rsidRPr="009A432B" w:rsidRDefault="004156F4" w:rsidP="004156F4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Шаг 2: Межгрупповые величины квадратов:</w:t>
      </w:r>
    </w:p>
    <w:p w14:paraId="111C340B" w14:textId="77777777" w:rsidR="004156F4" w:rsidRPr="009A432B" w:rsidRDefault="004156F4" w:rsidP="004156F4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a) Для пола (СС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А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p w14:paraId="02053336" w14:textId="77777777" w:rsidR="004156F4" w:rsidRPr="009A432B" w:rsidRDefault="004156F4" w:rsidP="004156F4">
      <w:pPr>
        <w:pStyle w:val="a3"/>
        <w:ind w:left="993"/>
        <w:rPr>
          <w:rFonts w:ascii="Times New Roman" w:hAnsi="Times New Roman" w:cs="Times New Roman"/>
          <w:sz w:val="20"/>
          <w:szCs w:val="20"/>
        </w:rPr>
      </w:pPr>
    </w:p>
    <w:p w14:paraId="1C8A4E59" w14:textId="77777777" w:rsidR="004156F4" w:rsidRPr="009A432B" w:rsidRDefault="004156F4" w:rsidP="004156F4">
      <w:pPr>
        <w:pStyle w:val="a3"/>
        <w:rPr>
          <w:rFonts w:ascii="Times New Roman" w:eastAsiaTheme="minorEastAsia" w:hAnsi="Times New Roman" w:cs="Times New Roman"/>
          <w:sz w:val="20"/>
          <w:szCs w:val="20"/>
          <w:vertAlign w:val="superscript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СС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А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= </w:t>
      </w:r>
      <w:proofErr w:type="gramStart"/>
      <w:r w:rsidRPr="009A432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 х</w:t>
      </w:r>
      <w:proofErr w:type="gramEnd"/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432B">
        <w:rPr>
          <w:rFonts w:ascii="Times New Roman" w:hAnsi="Times New Roman" w:cs="Times New Roman"/>
          <w:sz w:val="20"/>
          <w:szCs w:val="20"/>
        </w:rPr>
        <w:sym w:font="Symbol" w:char="F053"/>
      </w:r>
      <w:r w:rsidRPr="009A432B">
        <w:rPr>
          <w:rFonts w:ascii="Times New Roman" w:hAnsi="Times New Roman" w:cs="Times New Roman"/>
          <w:sz w:val="20"/>
          <w:szCs w:val="20"/>
        </w:rPr>
        <w:t xml:space="preserve"> (</w:t>
      </w: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A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 xml:space="preserve">– </w:t>
      </w:r>
      <w:proofErr w:type="spellStart"/>
      <w:r w:rsidRPr="009A432B">
        <w:rPr>
          <w:rFonts w:ascii="Times New Roman" w:eastAsiaTheme="minorEastAsia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c</w:t>
      </w:r>
      <w:proofErr w:type="spellEnd"/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р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</w:p>
    <w:p w14:paraId="00EC7ADD" w14:textId="77777777" w:rsidR="004156F4" w:rsidRPr="009A432B" w:rsidRDefault="004156F4" w:rsidP="004156F4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0B322231" w14:textId="77777777" w:rsidR="004156F4" w:rsidRPr="009A432B" w:rsidRDefault="004156F4" w:rsidP="004156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lastRenderedPageBreak/>
        <w:t xml:space="preserve">Где: </w:t>
      </w: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4A84371" wp14:editId="76304BA5">
            <wp:extent cx="3949250" cy="81601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6624" cy="82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6643B" w14:textId="77777777" w:rsidR="004156F4" w:rsidRPr="009A432B" w:rsidRDefault="004156F4" w:rsidP="004156F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sz w:val="20"/>
          <w:szCs w:val="20"/>
        </w:rPr>
        <w:t xml:space="preserve"> = 6 (число результатов на каждом уровне терапии),</w:t>
      </w:r>
    </w:p>
    <w:p w14:paraId="164FF3C8" w14:textId="77777777" w:rsidR="004156F4" w:rsidRPr="009A432B" w:rsidRDefault="004156F4" w:rsidP="004156F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A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9A432B">
        <w:rPr>
          <w:rFonts w:ascii="Times New Roman" w:hAnsi="Times New Roman" w:cs="Times New Roman"/>
          <w:sz w:val="20"/>
          <w:szCs w:val="20"/>
        </w:rPr>
        <w:t>​— средние значения по полу</w:t>
      </w:r>
    </w:p>
    <w:p w14:paraId="1447EE4D" w14:textId="77777777" w:rsidR="004156F4" w:rsidRPr="009A432B" w:rsidRDefault="004156F4" w:rsidP="004156F4">
      <w:pPr>
        <w:pStyle w:val="a3"/>
        <w:numPr>
          <w:ilvl w:val="0"/>
          <w:numId w:val="16"/>
        </w:numPr>
        <w:tabs>
          <w:tab w:val="clear" w:pos="720"/>
          <w:tab w:val="num" w:pos="993"/>
          <w:tab w:val="left" w:pos="1134"/>
        </w:tabs>
        <w:spacing w:after="0" w:line="240" w:lineRule="auto"/>
        <w:ind w:left="993" w:firstLine="13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A432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Мужчины: 60 </w:t>
      </w:r>
    </w:p>
    <w:p w14:paraId="268DC95E" w14:textId="77777777" w:rsidR="004156F4" w:rsidRPr="009A432B" w:rsidRDefault="004156F4" w:rsidP="004156F4">
      <w:pPr>
        <w:pStyle w:val="a3"/>
        <w:numPr>
          <w:ilvl w:val="0"/>
          <w:numId w:val="16"/>
        </w:numPr>
        <w:tabs>
          <w:tab w:val="clear" w:pos="720"/>
          <w:tab w:val="num" w:pos="993"/>
          <w:tab w:val="left" w:pos="1134"/>
        </w:tabs>
        <w:spacing w:after="0"/>
        <w:ind w:left="993" w:firstLine="131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Женщины: 50</w:t>
      </w:r>
    </w:p>
    <w:p w14:paraId="2872DEA0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</w:p>
    <w:p w14:paraId="59D3562F" w14:textId="77777777" w:rsidR="004156F4" w:rsidRPr="009A432B" w:rsidRDefault="004156F4" w:rsidP="004156F4">
      <w:pPr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б) Для типа терапии (СС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p w14:paraId="1B9E3828" w14:textId="77777777" w:rsidR="004156F4" w:rsidRPr="009A432B" w:rsidRDefault="004156F4" w:rsidP="004156F4">
      <w:pPr>
        <w:pStyle w:val="a3"/>
        <w:rPr>
          <w:rFonts w:ascii="Times New Roman" w:eastAsiaTheme="minorEastAsia" w:hAnsi="Times New Roman" w:cs="Times New Roman"/>
          <w:sz w:val="20"/>
          <w:szCs w:val="20"/>
          <w:vertAlign w:val="superscript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СС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Б 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= </w:t>
      </w:r>
      <w:proofErr w:type="gramStart"/>
      <w:r w:rsidRPr="009A432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 х</w:t>
      </w:r>
      <w:proofErr w:type="gramEnd"/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432B">
        <w:rPr>
          <w:rFonts w:ascii="Times New Roman" w:hAnsi="Times New Roman" w:cs="Times New Roman"/>
          <w:sz w:val="20"/>
          <w:szCs w:val="20"/>
        </w:rPr>
        <w:sym w:font="Symbol" w:char="F053"/>
      </w:r>
      <w:r w:rsidRPr="009A432B">
        <w:rPr>
          <w:rFonts w:ascii="Times New Roman" w:hAnsi="Times New Roman" w:cs="Times New Roman"/>
          <w:sz w:val="20"/>
          <w:szCs w:val="20"/>
        </w:rPr>
        <w:t xml:space="preserve"> (</w:t>
      </w: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Б 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 xml:space="preserve">– </w:t>
      </w:r>
      <w:proofErr w:type="spellStart"/>
      <w:r w:rsidRPr="009A432B">
        <w:rPr>
          <w:rFonts w:ascii="Times New Roman" w:eastAsiaTheme="minorEastAsia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c</w:t>
      </w:r>
      <w:proofErr w:type="spellEnd"/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р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</w:p>
    <w:p w14:paraId="1FDD280E" w14:textId="77777777" w:rsidR="004156F4" w:rsidRPr="009A432B" w:rsidRDefault="004156F4" w:rsidP="004156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Где:</w:t>
      </w:r>
    </w:p>
    <w:p w14:paraId="02566C8B" w14:textId="77777777" w:rsidR="004156F4" w:rsidRPr="009A432B" w:rsidRDefault="004156F4" w:rsidP="004156F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sz w:val="20"/>
          <w:szCs w:val="20"/>
        </w:rPr>
        <w:t xml:space="preserve"> = 6 (число наблюдений для каждого уровня пола)</w:t>
      </w:r>
    </w:p>
    <w:p w14:paraId="488EC09A" w14:textId="77777777" w:rsidR="004156F4" w:rsidRPr="009A432B" w:rsidRDefault="004156F4" w:rsidP="004156F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Б </w:t>
      </w:r>
      <w:r w:rsidRPr="009A432B">
        <w:rPr>
          <w:rFonts w:ascii="Times New Roman" w:hAnsi="Times New Roman" w:cs="Times New Roman"/>
          <w:sz w:val="20"/>
          <w:szCs w:val="20"/>
        </w:rPr>
        <w:t>​— средние значения терапии</w:t>
      </w:r>
    </w:p>
    <w:p w14:paraId="277F9EF4" w14:textId="77777777" w:rsidR="004156F4" w:rsidRPr="009A432B" w:rsidRDefault="004156F4" w:rsidP="004156F4">
      <w:pPr>
        <w:pStyle w:val="a3"/>
        <w:numPr>
          <w:ilvl w:val="0"/>
          <w:numId w:val="17"/>
        </w:numPr>
        <w:ind w:left="1418" w:hanging="284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 xml:space="preserve">КПТ: 50 </w:t>
      </w:r>
    </w:p>
    <w:p w14:paraId="6601BA4D" w14:textId="77777777" w:rsidR="004156F4" w:rsidRPr="009A432B" w:rsidRDefault="004156F4" w:rsidP="004156F4">
      <w:pPr>
        <w:pStyle w:val="a3"/>
        <w:numPr>
          <w:ilvl w:val="0"/>
          <w:numId w:val="17"/>
        </w:numPr>
        <w:ind w:left="1418" w:hanging="284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Арт-терапия: 60</w:t>
      </w:r>
    </w:p>
    <w:p w14:paraId="6B54F6A2" w14:textId="77777777" w:rsidR="004156F4" w:rsidRPr="009A432B" w:rsidRDefault="004156F4" w:rsidP="004156F4">
      <w:pPr>
        <w:pStyle w:val="a3"/>
        <w:ind w:left="1418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869CD0" w14:textId="77777777" w:rsidR="004156F4" w:rsidRPr="009A432B" w:rsidRDefault="004156F4" w:rsidP="004156F4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5D2F40D" wp14:editId="78E95AFB">
            <wp:extent cx="5731510" cy="836295"/>
            <wp:effectExtent l="0" t="0" r="254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AAA10" w14:textId="77777777" w:rsidR="004156F4" w:rsidRPr="009A432B" w:rsidRDefault="004156F4" w:rsidP="004156F4">
      <w:pPr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в) Для взаимодействия (</w:t>
      </w:r>
      <w:r w:rsidRPr="009A432B">
        <w:rPr>
          <w:rFonts w:ascii="Times New Roman" w:hAnsi="Times New Roman" w:cs="Times New Roman"/>
          <w:b/>
          <w:bCs/>
          <w:sz w:val="20"/>
          <w:szCs w:val="20"/>
          <w:lang w:val="en-US"/>
        </w:rPr>
        <w:t>CC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-US"/>
        </w:rPr>
        <w:t>A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kk-KZ"/>
        </w:rPr>
        <w:t xml:space="preserve"> х Б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>​):</w:t>
      </w:r>
    </w:p>
    <w:p w14:paraId="4D9ADAC3" w14:textId="0608C2D2" w:rsidR="004156F4" w:rsidRPr="009A432B" w:rsidRDefault="004156F4" w:rsidP="004156F4">
      <w:pPr>
        <w:jc w:val="center"/>
        <w:rPr>
          <w:rFonts w:ascii="Times New Roman" w:hAnsi="Times New Roman" w:cs="Times New Roman"/>
          <w:b/>
          <w:bCs/>
          <w:sz w:val="20"/>
          <w:szCs w:val="20"/>
          <w:vertAlign w:val="subscript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  <w:lang w:val="en-US"/>
        </w:rPr>
        <w:t>CC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en-US"/>
        </w:rPr>
        <w:t>A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  <w:lang w:val="kk-KZ"/>
        </w:rPr>
        <w:t xml:space="preserve"> х Б 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= </w:t>
      </w:r>
      <w:proofErr w:type="gramStart"/>
      <w:r w:rsidRPr="009A432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 х</w:t>
      </w:r>
      <w:proofErr w:type="gramEnd"/>
      <w:r w:rsidRPr="009A43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432B">
        <w:rPr>
          <w:rFonts w:ascii="Times New Roman" w:hAnsi="Times New Roman" w:cs="Times New Roman"/>
          <w:sz w:val="20"/>
          <w:szCs w:val="20"/>
        </w:rPr>
        <w:sym w:font="Symbol" w:char="F053"/>
      </w:r>
      <w:r w:rsidRPr="009A432B">
        <w:rPr>
          <w:rFonts w:ascii="Times New Roman" w:hAnsi="Times New Roman" w:cs="Times New Roman"/>
          <w:sz w:val="20"/>
          <w:szCs w:val="20"/>
        </w:rPr>
        <w:t xml:space="preserve"> (</w:t>
      </w: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АБ 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 xml:space="preserve">– </w:t>
      </w:r>
      <w:r w:rsidRPr="009A432B">
        <w:rPr>
          <w:rFonts w:ascii="Times New Roman" w:eastAsiaTheme="minorEastAsia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А  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>–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 </w:t>
      </w: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Б </w:t>
      </w:r>
      <w:r w:rsidR="0042586D" w:rsidRPr="009A432B">
        <w:rPr>
          <w:rFonts w:ascii="Times New Roman" w:eastAsiaTheme="minorEastAsia" w:hAnsi="Times New Roman" w:cs="Times New Roman"/>
          <w:sz w:val="20"/>
          <w:szCs w:val="20"/>
        </w:rPr>
        <w:t>+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9A432B">
        <w:rPr>
          <w:rFonts w:ascii="Times New Roman" w:eastAsiaTheme="minorEastAsia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ср</w:t>
      </w:r>
      <w:r w:rsidRPr="009A432B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9A432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</w:p>
    <w:p w14:paraId="48C75876" w14:textId="77777777" w:rsidR="004156F4" w:rsidRPr="009A432B" w:rsidRDefault="004156F4" w:rsidP="004156F4">
      <w:pPr>
        <w:ind w:left="708" w:firstLine="708"/>
        <w:rPr>
          <w:rFonts w:ascii="Times New Roman" w:hAnsi="Times New Roman" w:cs="Times New Roman"/>
          <w:b/>
          <w:bCs/>
          <w:sz w:val="20"/>
          <w:szCs w:val="20"/>
          <w:vertAlign w:val="subscript"/>
          <w:lang w:val="kk-KZ"/>
        </w:rPr>
      </w:pPr>
    </w:p>
    <w:p w14:paraId="229976BE" w14:textId="77777777" w:rsidR="004156F4" w:rsidRPr="009A432B" w:rsidRDefault="004156F4" w:rsidP="004156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Где:</w:t>
      </w:r>
    </w:p>
    <w:p w14:paraId="746D22A0" w14:textId="77777777" w:rsidR="004156F4" w:rsidRPr="009A432B" w:rsidRDefault="004156F4" w:rsidP="004156F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9A432B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Б</w:t>
      </w:r>
      <w:r w:rsidRPr="009A432B">
        <w:rPr>
          <w:rFonts w:ascii="Times New Roman" w:hAnsi="Times New Roman" w:cs="Times New Roman"/>
          <w:sz w:val="20"/>
          <w:szCs w:val="20"/>
        </w:rPr>
        <w:t xml:space="preserve"> = 3 (число наблюдений в каждой группе),</w:t>
      </w:r>
    </w:p>
    <w:p w14:paraId="19D63888" w14:textId="77777777" w:rsidR="004156F4" w:rsidRPr="009A432B" w:rsidRDefault="004156F4" w:rsidP="004156F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9A432B">
        <w:rPr>
          <w:rFonts w:ascii="Times New Roman" w:hAnsi="Times New Roman" w:cs="Times New Roman"/>
          <w:sz w:val="20"/>
          <w:szCs w:val="20"/>
          <w:vertAlign w:val="subscript"/>
        </w:rPr>
        <w:t xml:space="preserve">АБ </w:t>
      </w:r>
      <w:r w:rsidRPr="009A432B">
        <w:rPr>
          <w:rFonts w:ascii="Times New Roman" w:hAnsi="Times New Roman" w:cs="Times New Roman"/>
          <w:sz w:val="20"/>
          <w:szCs w:val="20"/>
        </w:rPr>
        <w:t>​— средние в каждой группе</w:t>
      </w:r>
    </w:p>
    <w:p w14:paraId="4A437C2B" w14:textId="77777777" w:rsidR="004156F4" w:rsidRPr="009A432B" w:rsidRDefault="004156F4" w:rsidP="004156F4">
      <w:pPr>
        <w:pStyle w:val="a3"/>
        <w:numPr>
          <w:ilvl w:val="0"/>
          <w:numId w:val="17"/>
        </w:numPr>
        <w:ind w:left="1418" w:hanging="284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Мужчины-КПТ:55,</w:t>
      </w:r>
    </w:p>
    <w:p w14:paraId="19FF5165" w14:textId="77777777" w:rsidR="004156F4" w:rsidRPr="009A432B" w:rsidRDefault="004156F4" w:rsidP="004156F4">
      <w:pPr>
        <w:pStyle w:val="a3"/>
        <w:numPr>
          <w:ilvl w:val="0"/>
          <w:numId w:val="17"/>
        </w:numPr>
        <w:ind w:left="1418" w:hanging="284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Мужчины-Арт:65,</w:t>
      </w:r>
    </w:p>
    <w:p w14:paraId="72E24603" w14:textId="77777777" w:rsidR="004156F4" w:rsidRPr="009A432B" w:rsidRDefault="004156F4" w:rsidP="004156F4">
      <w:pPr>
        <w:pStyle w:val="a3"/>
        <w:numPr>
          <w:ilvl w:val="0"/>
          <w:numId w:val="17"/>
        </w:numPr>
        <w:ind w:left="1418" w:hanging="284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Женщины-КПТ:45,</w:t>
      </w:r>
    </w:p>
    <w:p w14:paraId="6DA4D560" w14:textId="77777777" w:rsidR="004156F4" w:rsidRPr="009A432B" w:rsidRDefault="004156F4" w:rsidP="004156F4">
      <w:pPr>
        <w:pStyle w:val="a3"/>
        <w:numPr>
          <w:ilvl w:val="0"/>
          <w:numId w:val="17"/>
        </w:numPr>
        <w:ind w:left="1418" w:hanging="284"/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sz w:val="20"/>
          <w:szCs w:val="20"/>
        </w:rPr>
        <w:t>Женщины-Арт:55.</w:t>
      </w:r>
    </w:p>
    <w:p w14:paraId="679AC07B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543B3B" wp14:editId="59711D93">
            <wp:extent cx="5731510" cy="993698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0B39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38873C1" wp14:editId="04CDADC6">
            <wp:extent cx="3657600" cy="8412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1559" cy="85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49B1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19045AA" wp14:editId="76CD888F">
            <wp:extent cx="3367889" cy="1591781"/>
            <wp:effectExtent l="0" t="0" r="444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1881" cy="16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FCD52D" wp14:editId="0F8B09AD">
            <wp:extent cx="3087232" cy="14153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3838" cy="143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61027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3FEDBA8" wp14:editId="433DA382">
            <wp:extent cx="3150606" cy="149257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7456" cy="150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65D98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</w:p>
    <w:p w14:paraId="3CB15740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EB68626" wp14:editId="2B452411">
            <wp:extent cx="3376943" cy="1381681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8308" cy="139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1394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68565DD" wp14:editId="16A17FEB">
            <wp:extent cx="2933323" cy="1203423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3007" cy="121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1318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CB5096D" wp14:editId="58377722">
            <wp:extent cx="2938182" cy="1059256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8479" cy="106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C2CE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2E239B4" wp14:editId="1BCC8CE1">
            <wp:extent cx="2956090" cy="1041149"/>
            <wp:effectExtent l="0" t="0" r="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76094" cy="104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A1FF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</w:p>
    <w:p w14:paraId="51DEAF49" w14:textId="3B83933F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b/>
          <w:bCs/>
          <w:sz w:val="28"/>
          <w:szCs w:val="28"/>
        </w:rPr>
        <w:t>Сравнение с критическим значением</w:t>
      </w:r>
    </w:p>
    <w:p w14:paraId="66F76CDE" w14:textId="6F7FE979" w:rsidR="004156F4" w:rsidRPr="009A432B" w:rsidRDefault="004156F4" w:rsidP="004156F4">
      <w:pPr>
        <w:tabs>
          <w:tab w:val="center" w:pos="4513"/>
        </w:tabs>
        <w:spacing w:after="0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Для межгрупповой дисперсии (df1​): m−1 = 2−1 = 1 </w:t>
      </w:r>
    </w:p>
    <w:p w14:paraId="3D186953" w14:textId="52DDBF86" w:rsidR="004156F4" w:rsidRPr="009A432B" w:rsidRDefault="004156F4" w:rsidP="004156F4">
      <w:pPr>
        <w:tabs>
          <w:tab w:val="center" w:pos="4513"/>
        </w:tabs>
        <w:spacing w:after="0"/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Для внутригрупповой дисперсии (df2​): N−m = 12−2 = 10</w:t>
      </w:r>
    </w:p>
    <w:p w14:paraId="6C8D6579" w14:textId="47A8DB3C" w:rsidR="004156F4" w:rsidRPr="009A432B" w:rsidRDefault="004156F4" w:rsidP="004156F4">
      <w:pPr>
        <w:tabs>
          <w:tab w:val="center" w:pos="4513"/>
        </w:tabs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 xml:space="preserve">при уровне значимости α=0.05, критическое значение </w:t>
      </w:r>
      <w:proofErr w:type="spellStart"/>
      <w:r w:rsidRPr="009A432B">
        <w:rPr>
          <w:rFonts w:ascii="Times New Roman" w:hAnsi="Times New Roman" w:cs="Times New Roman"/>
        </w:rPr>
        <w:t>Fкрит</w:t>
      </w:r>
      <w:proofErr w:type="spellEnd"/>
      <w:r w:rsidRPr="009A432B">
        <w:rPr>
          <w:rFonts w:ascii="Times New Roman" w:hAnsi="Times New Roman" w:cs="Times New Roman"/>
        </w:rPr>
        <w:t xml:space="preserve"> ​ из таблицы составляет примерно </w:t>
      </w:r>
      <w:r w:rsidRPr="009A432B">
        <w:rPr>
          <w:rFonts w:ascii="Times New Roman" w:hAnsi="Times New Roman" w:cs="Times New Roman"/>
          <w:b/>
          <w:bCs/>
        </w:rPr>
        <w:t>4</w:t>
      </w:r>
      <w:r w:rsidRPr="009A432B">
        <w:rPr>
          <w:rFonts w:ascii="Times New Roman" w:hAnsi="Times New Roman" w:cs="Times New Roman"/>
        </w:rPr>
        <w:t>.</w:t>
      </w:r>
    </w:p>
    <w:p w14:paraId="077AC860" w14:textId="5CDEB080" w:rsidR="004156F4" w:rsidRPr="009A432B" w:rsidRDefault="004156F4" w:rsidP="004156F4">
      <w:pPr>
        <w:tabs>
          <w:tab w:val="center" w:pos="4513"/>
        </w:tabs>
        <w:rPr>
          <w:rFonts w:ascii="Times New Roman" w:hAnsi="Times New Roman" w:cs="Times New Roman"/>
        </w:rPr>
      </w:pPr>
      <w:r w:rsidRPr="009A432B">
        <w:rPr>
          <w:rFonts w:ascii="Times New Roman" w:hAnsi="Times New Roman" w:cs="Times New Roman"/>
        </w:rPr>
        <w:t>Мы отвергаем нулевую гипотезу.</w:t>
      </w:r>
    </w:p>
    <w:p w14:paraId="408A8411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</w:p>
    <w:p w14:paraId="1CF96329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  <w:r w:rsidRPr="009A432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1454917" wp14:editId="113F0D4D">
            <wp:extent cx="5441925" cy="1733385"/>
            <wp:effectExtent l="0" t="0" r="698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75046" cy="17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E45A" w14:textId="77777777" w:rsidR="004156F4" w:rsidRPr="009A432B" w:rsidRDefault="004156F4" w:rsidP="004156F4">
      <w:pPr>
        <w:rPr>
          <w:rFonts w:ascii="Times New Roman" w:hAnsi="Times New Roman" w:cs="Times New Roman"/>
          <w:sz w:val="20"/>
          <w:szCs w:val="20"/>
        </w:rPr>
      </w:pPr>
    </w:p>
    <w:p w14:paraId="7B0E1CF8" w14:textId="77777777" w:rsidR="004156F4" w:rsidRPr="009A432B" w:rsidRDefault="004156F4" w:rsidP="004156F4">
      <w:pPr>
        <w:rPr>
          <w:rFonts w:ascii="Times New Roman" w:hAnsi="Times New Roman" w:cs="Times New Roman"/>
        </w:rPr>
      </w:pPr>
    </w:p>
    <w:p w14:paraId="2ADABDA5" w14:textId="669CF28A" w:rsidR="006A16BF" w:rsidRPr="009A432B" w:rsidRDefault="006A16BF" w:rsidP="004156F4">
      <w:pPr>
        <w:rPr>
          <w:rFonts w:ascii="Times New Roman" w:hAnsi="Times New Roman" w:cs="Times New Roman"/>
        </w:rPr>
      </w:pPr>
    </w:p>
    <w:sectPr w:rsidR="006A16BF" w:rsidRPr="009A432B" w:rsidSect="001D6A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F5"/>
    <w:multiLevelType w:val="multilevel"/>
    <w:tmpl w:val="21B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904D7"/>
    <w:multiLevelType w:val="hybridMultilevel"/>
    <w:tmpl w:val="F42AB116"/>
    <w:lvl w:ilvl="0" w:tplc="0972A3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A30F47"/>
    <w:multiLevelType w:val="multilevel"/>
    <w:tmpl w:val="844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0CE3"/>
    <w:multiLevelType w:val="multilevel"/>
    <w:tmpl w:val="00FE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141CB"/>
    <w:multiLevelType w:val="multilevel"/>
    <w:tmpl w:val="A13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01765"/>
    <w:multiLevelType w:val="multilevel"/>
    <w:tmpl w:val="4A088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1624"/>
    <w:multiLevelType w:val="multilevel"/>
    <w:tmpl w:val="48C8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93EE4"/>
    <w:multiLevelType w:val="multilevel"/>
    <w:tmpl w:val="D8A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51374"/>
    <w:multiLevelType w:val="multilevel"/>
    <w:tmpl w:val="FD1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A60F9"/>
    <w:multiLevelType w:val="multilevel"/>
    <w:tmpl w:val="103E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A01F9"/>
    <w:multiLevelType w:val="hybridMultilevel"/>
    <w:tmpl w:val="B07AE536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B7022"/>
    <w:multiLevelType w:val="multilevel"/>
    <w:tmpl w:val="142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34925"/>
    <w:multiLevelType w:val="multilevel"/>
    <w:tmpl w:val="B35E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7E661A"/>
    <w:multiLevelType w:val="multilevel"/>
    <w:tmpl w:val="833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85AA8"/>
    <w:multiLevelType w:val="multilevel"/>
    <w:tmpl w:val="66A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C00286"/>
    <w:multiLevelType w:val="multilevel"/>
    <w:tmpl w:val="D718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2B22AE"/>
    <w:multiLevelType w:val="multilevel"/>
    <w:tmpl w:val="188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663388">
    <w:abstractNumId w:val="11"/>
  </w:num>
  <w:num w:numId="2" w16cid:durableId="740643885">
    <w:abstractNumId w:val="3"/>
  </w:num>
  <w:num w:numId="3" w16cid:durableId="528376392">
    <w:abstractNumId w:val="5"/>
  </w:num>
  <w:num w:numId="4" w16cid:durableId="1646427391">
    <w:abstractNumId w:val="8"/>
  </w:num>
  <w:num w:numId="5" w16cid:durableId="2059011320">
    <w:abstractNumId w:val="6"/>
  </w:num>
  <w:num w:numId="6" w16cid:durableId="910776762">
    <w:abstractNumId w:val="9"/>
  </w:num>
  <w:num w:numId="7" w16cid:durableId="783960708">
    <w:abstractNumId w:val="0"/>
  </w:num>
  <w:num w:numId="8" w16cid:durableId="646325439">
    <w:abstractNumId w:val="15"/>
  </w:num>
  <w:num w:numId="9" w16cid:durableId="570165431">
    <w:abstractNumId w:val="14"/>
  </w:num>
  <w:num w:numId="10" w16cid:durableId="2123181257">
    <w:abstractNumId w:val="4"/>
  </w:num>
  <w:num w:numId="11" w16cid:durableId="113377869">
    <w:abstractNumId w:val="12"/>
  </w:num>
  <w:num w:numId="12" w16cid:durableId="932280053">
    <w:abstractNumId w:val="13"/>
  </w:num>
  <w:num w:numId="13" w16cid:durableId="1227378294">
    <w:abstractNumId w:val="10"/>
  </w:num>
  <w:num w:numId="14" w16cid:durableId="1733043933">
    <w:abstractNumId w:val="16"/>
  </w:num>
  <w:num w:numId="15" w16cid:durableId="1945457531">
    <w:abstractNumId w:val="7"/>
  </w:num>
  <w:num w:numId="16" w16cid:durableId="648168637">
    <w:abstractNumId w:val="2"/>
  </w:num>
  <w:num w:numId="17" w16cid:durableId="91431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08"/>
    <w:rsid w:val="00057273"/>
    <w:rsid w:val="00067424"/>
    <w:rsid w:val="001D6A69"/>
    <w:rsid w:val="00380102"/>
    <w:rsid w:val="004156F4"/>
    <w:rsid w:val="0042586D"/>
    <w:rsid w:val="00574173"/>
    <w:rsid w:val="00582C86"/>
    <w:rsid w:val="00672CA2"/>
    <w:rsid w:val="006A16BF"/>
    <w:rsid w:val="006A441E"/>
    <w:rsid w:val="006A70A7"/>
    <w:rsid w:val="00713041"/>
    <w:rsid w:val="00743713"/>
    <w:rsid w:val="00910377"/>
    <w:rsid w:val="009A432B"/>
    <w:rsid w:val="00A46FDF"/>
    <w:rsid w:val="00AF079A"/>
    <w:rsid w:val="00B716D0"/>
    <w:rsid w:val="00D64C08"/>
    <w:rsid w:val="00E7060B"/>
    <w:rsid w:val="00F44B48"/>
    <w:rsid w:val="00F66D77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FAEF"/>
  <w15:chartTrackingRefBased/>
  <w15:docId w15:val="{E8E5C960-58C1-4D1B-BB5D-9841C8A1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16BF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a3">
    <w:name w:val="List Paragraph"/>
    <w:basedOn w:val="a"/>
    <w:uiPriority w:val="34"/>
    <w:qFormat/>
    <w:rsid w:val="00FE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2024-12-03T18:32:00Z</dcterms:created>
  <dcterms:modified xsi:type="dcterms:W3CDTF">2024-12-04T04:02:00Z</dcterms:modified>
</cp:coreProperties>
</file>